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7838" w:rsidRDefault="0054654B" w:rsidP="00CB0D27">
      <w:pPr>
        <w:spacing w:line="276" w:lineRule="auto"/>
        <w:jc w:val="center"/>
        <w:rPr>
          <w:b/>
          <w:bCs/>
          <w:sz w:val="28"/>
          <w:szCs w:val="28"/>
        </w:rPr>
      </w:pPr>
      <w:r>
        <w:rPr>
          <w:b/>
          <w:bCs/>
          <w:noProof/>
          <w:color w:val="FF0000"/>
          <w:sz w:val="28"/>
          <w:szCs w:val="28"/>
          <w:lang w:val="ru-RU" w:eastAsia="ru-RU"/>
        </w:rPr>
        <w:drawing>
          <wp:inline distT="0" distB="0" distL="0" distR="0">
            <wp:extent cx="1125855" cy="1123950"/>
            <wp:effectExtent l="0" t="0" r="0" b="0"/>
            <wp:docPr id="2" name="Рисунок 2" descr="C:\Users\Dell\Desktop\Sign logo_EN_primar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descr="C:\Users\Dell\Desktop\Sign logo_EN_primary.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50464" cy="1148639"/>
                    </a:xfrm>
                    <a:prstGeom prst="rect">
                      <a:avLst/>
                    </a:prstGeom>
                    <a:noFill/>
                    <a:ln>
                      <a:noFill/>
                    </a:ln>
                  </pic:spPr>
                </pic:pic>
              </a:graphicData>
            </a:graphic>
          </wp:inline>
        </w:drawing>
      </w:r>
    </w:p>
    <w:p w:rsidR="00897838" w:rsidRDefault="00897838" w:rsidP="00CB0D27">
      <w:pPr>
        <w:spacing w:line="276" w:lineRule="auto"/>
        <w:jc w:val="center"/>
        <w:rPr>
          <w:b/>
          <w:bCs/>
          <w:sz w:val="28"/>
          <w:szCs w:val="28"/>
        </w:rPr>
      </w:pPr>
    </w:p>
    <w:p w:rsidR="00525585" w:rsidRDefault="00525585" w:rsidP="00525585">
      <w:pPr>
        <w:spacing w:after="0" w:line="276" w:lineRule="auto"/>
        <w:jc w:val="center"/>
        <w:rPr>
          <w:rFonts w:ascii="Times New Roman" w:hAnsi="Times New Roman" w:cs="Times New Roman"/>
          <w:b/>
          <w:bCs/>
          <w:sz w:val="24"/>
          <w:szCs w:val="24"/>
          <w:lang w:val="uz-Latn-UZ"/>
        </w:rPr>
      </w:pPr>
      <w:r w:rsidRPr="00830616">
        <w:rPr>
          <w:rFonts w:ascii="Times New Roman" w:hAnsi="Times New Roman" w:cs="Times New Roman"/>
          <w:b/>
          <w:bCs/>
          <w:sz w:val="24"/>
          <w:szCs w:val="24"/>
          <w:lang w:val="uz-Latn-UZ"/>
        </w:rPr>
        <w:t xml:space="preserve">TOSHKENT DAVLAT YURIDIK UNIVERSITETI BAKALAVR BOSQICHI YURISPRUDENSIYA </w:t>
      </w:r>
      <w:r>
        <w:rPr>
          <w:rFonts w:ascii="Times New Roman" w:hAnsi="Times New Roman" w:cs="Times New Roman"/>
          <w:b/>
          <w:bCs/>
          <w:sz w:val="24"/>
          <w:szCs w:val="24"/>
          <w:lang w:val="uz-Latn-UZ"/>
        </w:rPr>
        <w:t xml:space="preserve">SIRTQI </w:t>
      </w:r>
      <w:r w:rsidRPr="00830616">
        <w:rPr>
          <w:rFonts w:ascii="Times New Roman" w:hAnsi="Times New Roman" w:cs="Times New Roman"/>
          <w:b/>
          <w:bCs/>
          <w:sz w:val="24"/>
          <w:szCs w:val="24"/>
          <w:lang w:val="uz-Latn-UZ"/>
        </w:rPr>
        <w:t xml:space="preserve">TA’LIM DASTURI PROFILI </w:t>
      </w:r>
    </w:p>
    <w:p w:rsidR="00525585" w:rsidRPr="00830616" w:rsidRDefault="00525585" w:rsidP="00525585">
      <w:pPr>
        <w:spacing w:after="0" w:line="276" w:lineRule="auto"/>
        <w:jc w:val="center"/>
        <w:rPr>
          <w:rFonts w:ascii="Times New Roman" w:hAnsi="Times New Roman" w:cs="Times New Roman"/>
          <w:b/>
          <w:bCs/>
          <w:sz w:val="24"/>
          <w:szCs w:val="24"/>
          <w:lang w:val="uz-Latn-UZ"/>
        </w:rPr>
      </w:pPr>
    </w:p>
    <w:tbl>
      <w:tblPr>
        <w:tblStyle w:val="ab"/>
        <w:tblW w:w="0" w:type="auto"/>
        <w:tblInd w:w="279" w:type="dxa"/>
        <w:tblLook w:val="04A0" w:firstRow="1" w:lastRow="0" w:firstColumn="1" w:lastColumn="0" w:noHBand="0" w:noVBand="1"/>
      </w:tblPr>
      <w:tblGrid>
        <w:gridCol w:w="4229"/>
        <w:gridCol w:w="4843"/>
      </w:tblGrid>
      <w:tr w:rsidR="00525585" w:rsidRPr="00830616" w:rsidTr="005F3D31">
        <w:tc>
          <w:tcPr>
            <w:tcW w:w="4229" w:type="dxa"/>
          </w:tcPr>
          <w:p w:rsidR="00525585" w:rsidRPr="00830616" w:rsidRDefault="00525585" w:rsidP="005F3D31">
            <w:pPr>
              <w:spacing w:after="0" w:line="276" w:lineRule="auto"/>
              <w:jc w:val="center"/>
              <w:rPr>
                <w:rFonts w:ascii="Times New Roman" w:hAnsi="Times New Roman" w:cs="Times New Roman"/>
                <w:b/>
                <w:bCs/>
                <w:sz w:val="24"/>
                <w:szCs w:val="24"/>
                <w:lang w:val="uz-Latn-UZ"/>
              </w:rPr>
            </w:pPr>
            <w:r>
              <w:rPr>
                <w:rFonts w:ascii="Times New Roman" w:hAnsi="Times New Roman" w:cs="Times New Roman"/>
                <w:b/>
                <w:bCs/>
                <w:sz w:val="24"/>
                <w:szCs w:val="24"/>
                <w:lang w:val="uz-Latn-UZ"/>
              </w:rPr>
              <w:t>Daraja beruvchi muassasa</w:t>
            </w:r>
          </w:p>
        </w:tc>
        <w:tc>
          <w:tcPr>
            <w:tcW w:w="4843" w:type="dxa"/>
          </w:tcPr>
          <w:p w:rsidR="00525585" w:rsidRPr="00830616" w:rsidRDefault="00525585" w:rsidP="005F3D31">
            <w:pPr>
              <w:spacing w:after="0" w:line="276" w:lineRule="auto"/>
              <w:jc w:val="center"/>
              <w:rPr>
                <w:rFonts w:ascii="Times New Roman" w:hAnsi="Times New Roman" w:cs="Times New Roman"/>
                <w:sz w:val="24"/>
                <w:szCs w:val="24"/>
                <w:lang w:val="uz-Latn-UZ"/>
              </w:rPr>
            </w:pPr>
            <w:r w:rsidRPr="00830616">
              <w:rPr>
                <w:rFonts w:ascii="Times New Roman" w:hAnsi="Times New Roman" w:cs="Times New Roman"/>
                <w:sz w:val="24"/>
                <w:szCs w:val="24"/>
                <w:lang w:val="uz-Latn-UZ"/>
              </w:rPr>
              <w:t>TDYU</w:t>
            </w:r>
          </w:p>
        </w:tc>
      </w:tr>
      <w:tr w:rsidR="00525585" w:rsidRPr="00830616" w:rsidTr="005F3D31">
        <w:tc>
          <w:tcPr>
            <w:tcW w:w="4229" w:type="dxa"/>
          </w:tcPr>
          <w:p w:rsidR="00525585" w:rsidRPr="00830616" w:rsidRDefault="00525585" w:rsidP="005F3D31">
            <w:pPr>
              <w:spacing w:after="0" w:line="276" w:lineRule="auto"/>
              <w:jc w:val="center"/>
              <w:rPr>
                <w:rFonts w:ascii="Times New Roman" w:hAnsi="Times New Roman" w:cs="Times New Roman"/>
                <w:b/>
                <w:bCs/>
                <w:sz w:val="24"/>
                <w:szCs w:val="24"/>
                <w:lang w:val="uz-Latn-UZ"/>
              </w:rPr>
            </w:pPr>
            <w:r w:rsidRPr="00830616">
              <w:rPr>
                <w:rFonts w:ascii="Times New Roman" w:hAnsi="Times New Roman" w:cs="Times New Roman"/>
                <w:b/>
                <w:bCs/>
                <w:sz w:val="24"/>
                <w:szCs w:val="24"/>
                <w:lang w:val="uz-Latn-UZ"/>
              </w:rPr>
              <w:t>Ta’lim muassasasi</w:t>
            </w:r>
          </w:p>
        </w:tc>
        <w:tc>
          <w:tcPr>
            <w:tcW w:w="4843" w:type="dxa"/>
          </w:tcPr>
          <w:p w:rsidR="00525585" w:rsidRPr="00830616" w:rsidRDefault="00525585" w:rsidP="005F3D31">
            <w:pPr>
              <w:spacing w:after="0" w:line="276" w:lineRule="auto"/>
              <w:jc w:val="center"/>
              <w:rPr>
                <w:rFonts w:ascii="Times New Roman" w:hAnsi="Times New Roman" w:cs="Times New Roman"/>
                <w:sz w:val="24"/>
                <w:szCs w:val="24"/>
                <w:lang w:val="uz-Latn-UZ"/>
              </w:rPr>
            </w:pPr>
            <w:r w:rsidRPr="00830616">
              <w:rPr>
                <w:rFonts w:ascii="Times New Roman" w:hAnsi="Times New Roman" w:cs="Times New Roman"/>
                <w:sz w:val="24"/>
                <w:szCs w:val="24"/>
                <w:lang w:val="uz-Latn-UZ"/>
              </w:rPr>
              <w:t>TDYU</w:t>
            </w:r>
          </w:p>
        </w:tc>
      </w:tr>
      <w:tr w:rsidR="00525585" w:rsidRPr="002A2797" w:rsidTr="005F3D31">
        <w:tc>
          <w:tcPr>
            <w:tcW w:w="4229" w:type="dxa"/>
          </w:tcPr>
          <w:p w:rsidR="00525585" w:rsidRPr="00830616" w:rsidRDefault="00525585" w:rsidP="005F3D31">
            <w:pPr>
              <w:spacing w:after="0" w:line="276" w:lineRule="auto"/>
              <w:jc w:val="center"/>
              <w:rPr>
                <w:rFonts w:ascii="Times New Roman" w:hAnsi="Times New Roman" w:cs="Times New Roman"/>
                <w:b/>
                <w:bCs/>
                <w:sz w:val="24"/>
                <w:szCs w:val="24"/>
                <w:lang w:val="uz-Latn-UZ"/>
              </w:rPr>
            </w:pPr>
            <w:r w:rsidRPr="00830616">
              <w:rPr>
                <w:rFonts w:ascii="Times New Roman" w:hAnsi="Times New Roman" w:cs="Times New Roman"/>
                <w:b/>
                <w:bCs/>
                <w:sz w:val="24"/>
                <w:szCs w:val="24"/>
                <w:lang w:val="uz-Latn-UZ"/>
              </w:rPr>
              <w:t>Nazorat qiluvchi tashkilotlar</w:t>
            </w:r>
          </w:p>
        </w:tc>
        <w:tc>
          <w:tcPr>
            <w:tcW w:w="4843" w:type="dxa"/>
          </w:tcPr>
          <w:p w:rsidR="00525585" w:rsidRPr="00830616" w:rsidRDefault="00525585" w:rsidP="005F3D31">
            <w:pPr>
              <w:spacing w:after="0" w:line="276" w:lineRule="auto"/>
              <w:jc w:val="center"/>
              <w:rPr>
                <w:rFonts w:ascii="Times New Roman" w:hAnsi="Times New Roman" w:cs="Times New Roman"/>
                <w:bCs/>
                <w:sz w:val="24"/>
                <w:szCs w:val="24"/>
                <w:lang w:val="uz-Latn-UZ"/>
              </w:rPr>
            </w:pPr>
            <w:r w:rsidRPr="00830616">
              <w:rPr>
                <w:rFonts w:ascii="Times New Roman" w:hAnsi="Times New Roman" w:cs="Times New Roman"/>
                <w:bCs/>
                <w:sz w:val="24"/>
                <w:szCs w:val="24"/>
                <w:lang w:val="uz-Latn-UZ"/>
              </w:rPr>
              <w:t xml:space="preserve">Adliya vazirligi (yuridik ta’lim bo‘yicha) </w:t>
            </w:r>
          </w:p>
          <w:p w:rsidR="00525585" w:rsidRPr="00830616" w:rsidRDefault="00525585" w:rsidP="005F3D31">
            <w:pPr>
              <w:spacing w:after="0" w:line="276" w:lineRule="auto"/>
              <w:jc w:val="center"/>
              <w:rPr>
                <w:rFonts w:ascii="Times New Roman" w:hAnsi="Times New Roman" w:cs="Times New Roman"/>
                <w:bCs/>
                <w:sz w:val="24"/>
                <w:szCs w:val="24"/>
                <w:lang w:val="uz-Latn-UZ"/>
              </w:rPr>
            </w:pPr>
            <w:r w:rsidRPr="00830616">
              <w:rPr>
                <w:rFonts w:ascii="Times New Roman" w:hAnsi="Times New Roman" w:cs="Times New Roman"/>
                <w:bCs/>
                <w:sz w:val="24"/>
                <w:szCs w:val="24"/>
                <w:lang w:val="uz-Latn-UZ"/>
              </w:rPr>
              <w:t>Oliy taʼlim, fan va innovatsiyalar vazirligi (umumiy ta’lim darajalari bo‘yicha)</w:t>
            </w:r>
          </w:p>
        </w:tc>
      </w:tr>
      <w:tr w:rsidR="00525585" w:rsidRPr="00830616" w:rsidTr="005F3D31">
        <w:tc>
          <w:tcPr>
            <w:tcW w:w="4229" w:type="dxa"/>
          </w:tcPr>
          <w:p w:rsidR="00525585" w:rsidRPr="00830616" w:rsidRDefault="00525585" w:rsidP="005F3D31">
            <w:pPr>
              <w:spacing w:after="0" w:line="276" w:lineRule="auto"/>
              <w:jc w:val="center"/>
              <w:rPr>
                <w:rFonts w:ascii="Times New Roman" w:hAnsi="Times New Roman" w:cs="Times New Roman"/>
                <w:b/>
                <w:bCs/>
                <w:sz w:val="24"/>
                <w:szCs w:val="24"/>
                <w:lang w:val="uz-Latn-UZ"/>
              </w:rPr>
            </w:pPr>
            <w:r w:rsidRPr="00830616">
              <w:rPr>
                <w:rFonts w:ascii="Times New Roman" w:hAnsi="Times New Roman" w:cs="Times New Roman"/>
                <w:b/>
                <w:bCs/>
                <w:sz w:val="24"/>
                <w:szCs w:val="24"/>
                <w:lang w:val="uz-Latn-UZ"/>
              </w:rPr>
              <w:t>Ta’lim muddati</w:t>
            </w:r>
          </w:p>
        </w:tc>
        <w:tc>
          <w:tcPr>
            <w:tcW w:w="4843" w:type="dxa"/>
          </w:tcPr>
          <w:p w:rsidR="00525585" w:rsidRPr="00830616" w:rsidRDefault="00525585" w:rsidP="005F3D31">
            <w:pPr>
              <w:spacing w:after="0" w:line="276" w:lineRule="auto"/>
              <w:jc w:val="center"/>
              <w:rPr>
                <w:rFonts w:ascii="Times New Roman" w:hAnsi="Times New Roman" w:cs="Times New Roman"/>
                <w:sz w:val="24"/>
                <w:szCs w:val="24"/>
                <w:lang w:val="uz-Latn-UZ"/>
              </w:rPr>
            </w:pPr>
            <w:r>
              <w:rPr>
                <w:rFonts w:ascii="Times New Roman" w:hAnsi="Times New Roman" w:cs="Times New Roman"/>
                <w:sz w:val="24"/>
                <w:szCs w:val="24"/>
                <w:lang w:val="uz-Latn-UZ"/>
              </w:rPr>
              <w:t>5</w:t>
            </w:r>
            <w:r w:rsidRPr="00830616">
              <w:rPr>
                <w:rFonts w:ascii="Times New Roman" w:hAnsi="Times New Roman" w:cs="Times New Roman"/>
                <w:sz w:val="24"/>
                <w:szCs w:val="24"/>
                <w:lang w:val="uz-Latn-UZ"/>
              </w:rPr>
              <w:t xml:space="preserve"> yil</w:t>
            </w:r>
          </w:p>
        </w:tc>
      </w:tr>
      <w:tr w:rsidR="00525585" w:rsidRPr="00830616" w:rsidTr="005F3D31">
        <w:tc>
          <w:tcPr>
            <w:tcW w:w="4229" w:type="dxa"/>
          </w:tcPr>
          <w:p w:rsidR="00525585" w:rsidRPr="00830616" w:rsidRDefault="00525585" w:rsidP="005F3D31">
            <w:pPr>
              <w:spacing w:after="0" w:line="276" w:lineRule="auto"/>
              <w:jc w:val="center"/>
              <w:rPr>
                <w:rFonts w:ascii="Times New Roman" w:hAnsi="Times New Roman" w:cs="Times New Roman"/>
                <w:b/>
                <w:bCs/>
                <w:sz w:val="24"/>
                <w:szCs w:val="24"/>
                <w:lang w:val="uz-Latn-UZ"/>
              </w:rPr>
            </w:pPr>
            <w:r w:rsidRPr="00830616">
              <w:rPr>
                <w:rFonts w:ascii="Times New Roman" w:hAnsi="Times New Roman" w:cs="Times New Roman"/>
                <w:b/>
                <w:bCs/>
                <w:sz w:val="24"/>
                <w:szCs w:val="24"/>
                <w:lang w:val="uz-Latn-UZ"/>
              </w:rPr>
              <w:t>Beriladigan daraja</w:t>
            </w:r>
          </w:p>
        </w:tc>
        <w:tc>
          <w:tcPr>
            <w:tcW w:w="4843" w:type="dxa"/>
          </w:tcPr>
          <w:p w:rsidR="00525585" w:rsidRPr="00830616" w:rsidRDefault="00525585" w:rsidP="005F3D31">
            <w:pPr>
              <w:spacing w:after="0" w:line="276" w:lineRule="auto"/>
              <w:jc w:val="center"/>
              <w:rPr>
                <w:rFonts w:ascii="Times New Roman" w:hAnsi="Times New Roman" w:cs="Times New Roman"/>
                <w:sz w:val="24"/>
                <w:szCs w:val="24"/>
                <w:lang w:val="uz-Latn-UZ"/>
              </w:rPr>
            </w:pPr>
            <w:r w:rsidRPr="00830616">
              <w:rPr>
                <w:rFonts w:ascii="Times New Roman" w:hAnsi="Times New Roman" w:cs="Times New Roman"/>
                <w:sz w:val="24"/>
                <w:szCs w:val="24"/>
                <w:lang w:val="uz-Latn-UZ"/>
              </w:rPr>
              <w:t>Yurisprudensiya</w:t>
            </w:r>
          </w:p>
        </w:tc>
      </w:tr>
      <w:tr w:rsidR="00525585" w:rsidRPr="00830616" w:rsidTr="005F3D31">
        <w:tc>
          <w:tcPr>
            <w:tcW w:w="4229" w:type="dxa"/>
          </w:tcPr>
          <w:p w:rsidR="00525585" w:rsidRPr="00830616" w:rsidRDefault="00525585" w:rsidP="005F3D31">
            <w:pPr>
              <w:spacing w:after="0" w:line="276" w:lineRule="auto"/>
              <w:jc w:val="center"/>
              <w:rPr>
                <w:rFonts w:ascii="Times New Roman" w:hAnsi="Times New Roman" w:cs="Times New Roman"/>
                <w:b/>
                <w:bCs/>
                <w:sz w:val="24"/>
                <w:szCs w:val="24"/>
                <w:lang w:val="uz-Latn-UZ"/>
              </w:rPr>
            </w:pPr>
            <w:r w:rsidRPr="00830616">
              <w:rPr>
                <w:rFonts w:ascii="Times New Roman" w:hAnsi="Times New Roman" w:cs="Times New Roman"/>
                <w:b/>
                <w:bCs/>
                <w:sz w:val="24"/>
                <w:szCs w:val="24"/>
                <w:lang w:val="uz-Latn-UZ"/>
              </w:rPr>
              <w:t>Yo‘nalish nomi</w:t>
            </w:r>
          </w:p>
        </w:tc>
        <w:tc>
          <w:tcPr>
            <w:tcW w:w="4843" w:type="dxa"/>
          </w:tcPr>
          <w:p w:rsidR="00525585" w:rsidRPr="00830616" w:rsidRDefault="00525585" w:rsidP="005F3D31">
            <w:pPr>
              <w:spacing w:after="0" w:line="276" w:lineRule="auto"/>
              <w:jc w:val="center"/>
              <w:rPr>
                <w:rFonts w:ascii="Times New Roman" w:hAnsi="Times New Roman" w:cs="Times New Roman"/>
                <w:sz w:val="24"/>
                <w:szCs w:val="24"/>
                <w:lang w:val="uz-Latn-UZ"/>
              </w:rPr>
            </w:pPr>
            <w:r w:rsidRPr="00830616">
              <w:rPr>
                <w:rFonts w:ascii="Times New Roman" w:hAnsi="Times New Roman" w:cs="Times New Roman"/>
                <w:sz w:val="24"/>
                <w:szCs w:val="24"/>
                <w:lang w:val="uz-Latn-UZ"/>
              </w:rPr>
              <w:t>Yurisprudensiya (faoliyat turlari bo‘yicha)</w:t>
            </w:r>
          </w:p>
        </w:tc>
      </w:tr>
      <w:tr w:rsidR="00525585" w:rsidRPr="00830616" w:rsidTr="005F3D31">
        <w:tc>
          <w:tcPr>
            <w:tcW w:w="4229" w:type="dxa"/>
          </w:tcPr>
          <w:p w:rsidR="00525585" w:rsidRPr="00830616" w:rsidRDefault="00525585" w:rsidP="005F3D31">
            <w:pPr>
              <w:spacing w:after="0" w:line="276" w:lineRule="auto"/>
              <w:jc w:val="center"/>
              <w:rPr>
                <w:rFonts w:ascii="Times New Roman" w:hAnsi="Times New Roman" w:cs="Times New Roman"/>
                <w:b/>
                <w:bCs/>
                <w:sz w:val="24"/>
                <w:szCs w:val="24"/>
                <w:lang w:val="uz-Latn-UZ"/>
              </w:rPr>
            </w:pPr>
            <w:r w:rsidRPr="00830616">
              <w:rPr>
                <w:rFonts w:ascii="Times New Roman" w:hAnsi="Times New Roman" w:cs="Times New Roman"/>
                <w:b/>
                <w:bCs/>
                <w:sz w:val="24"/>
                <w:szCs w:val="24"/>
                <w:lang w:val="uz-Latn-UZ"/>
              </w:rPr>
              <w:t>Yo‘nalish kodi</w:t>
            </w:r>
          </w:p>
        </w:tc>
        <w:tc>
          <w:tcPr>
            <w:tcW w:w="4843" w:type="dxa"/>
          </w:tcPr>
          <w:p w:rsidR="00525585" w:rsidRPr="00830616" w:rsidRDefault="00525585" w:rsidP="005F3D31">
            <w:pPr>
              <w:spacing w:after="0" w:line="276" w:lineRule="auto"/>
              <w:jc w:val="center"/>
              <w:rPr>
                <w:rFonts w:ascii="Times New Roman" w:hAnsi="Times New Roman" w:cs="Times New Roman"/>
                <w:iCs/>
                <w:sz w:val="24"/>
                <w:szCs w:val="24"/>
                <w:lang w:val="uz-Latn-UZ"/>
              </w:rPr>
            </w:pPr>
            <w:r w:rsidRPr="00830616">
              <w:rPr>
                <w:rFonts w:ascii="Times New Roman" w:eastAsia="Calibri" w:hAnsi="Times New Roman" w:cs="Times New Roman"/>
                <w:sz w:val="24"/>
                <w:szCs w:val="24"/>
                <w:lang w:val="uz-Latn-UZ" w:bidi="ar"/>
              </w:rPr>
              <w:t>60420100</w:t>
            </w:r>
          </w:p>
        </w:tc>
      </w:tr>
      <w:tr w:rsidR="00525585" w:rsidRPr="00830616" w:rsidTr="005F3D31">
        <w:tc>
          <w:tcPr>
            <w:tcW w:w="4229" w:type="dxa"/>
          </w:tcPr>
          <w:p w:rsidR="00525585" w:rsidRPr="00830616" w:rsidRDefault="00525585" w:rsidP="005F3D31">
            <w:pPr>
              <w:spacing w:after="0" w:line="276" w:lineRule="auto"/>
              <w:jc w:val="center"/>
              <w:rPr>
                <w:rFonts w:ascii="Times New Roman" w:hAnsi="Times New Roman" w:cs="Times New Roman"/>
                <w:b/>
                <w:bCs/>
                <w:sz w:val="24"/>
                <w:szCs w:val="24"/>
                <w:lang w:val="uz-Latn-UZ"/>
              </w:rPr>
            </w:pPr>
            <w:r w:rsidRPr="00830616">
              <w:rPr>
                <w:rFonts w:ascii="Times New Roman" w:hAnsi="Times New Roman" w:cs="Times New Roman"/>
                <w:b/>
                <w:bCs/>
                <w:sz w:val="24"/>
                <w:szCs w:val="24"/>
                <w:lang w:val="uz-Latn-UZ"/>
              </w:rPr>
              <w:t>Milliy malakalar tizimi</w:t>
            </w:r>
          </w:p>
        </w:tc>
        <w:tc>
          <w:tcPr>
            <w:tcW w:w="4843" w:type="dxa"/>
          </w:tcPr>
          <w:p w:rsidR="00525585" w:rsidRPr="00830616" w:rsidRDefault="00525585" w:rsidP="005F3D31">
            <w:pPr>
              <w:spacing w:after="0" w:line="276" w:lineRule="auto"/>
              <w:jc w:val="center"/>
              <w:rPr>
                <w:rFonts w:ascii="Times New Roman" w:hAnsi="Times New Roman" w:cs="Times New Roman"/>
                <w:sz w:val="24"/>
                <w:szCs w:val="24"/>
                <w:lang w:val="uz-Latn-UZ"/>
              </w:rPr>
            </w:pPr>
            <w:r w:rsidRPr="00830616">
              <w:rPr>
                <w:rFonts w:ascii="Times New Roman" w:hAnsi="Times New Roman" w:cs="Times New Roman"/>
                <w:sz w:val="24"/>
                <w:szCs w:val="24"/>
                <w:lang w:val="uz-Latn-UZ"/>
              </w:rPr>
              <w:t>Milliy malaka</w:t>
            </w:r>
            <w:r>
              <w:rPr>
                <w:rFonts w:ascii="Times New Roman" w:hAnsi="Times New Roman" w:cs="Times New Roman"/>
                <w:sz w:val="24"/>
                <w:szCs w:val="24"/>
                <w:lang w:val="uz-Latn-UZ"/>
              </w:rPr>
              <w:t>lar</w:t>
            </w:r>
            <w:r w:rsidRPr="00830616">
              <w:rPr>
                <w:rFonts w:ascii="Times New Roman" w:hAnsi="Times New Roman" w:cs="Times New Roman"/>
                <w:sz w:val="24"/>
                <w:szCs w:val="24"/>
                <w:lang w:val="uz-Latn-UZ"/>
              </w:rPr>
              <w:t xml:space="preserve"> </w:t>
            </w:r>
            <w:r>
              <w:rPr>
                <w:rFonts w:ascii="Times New Roman" w:hAnsi="Times New Roman" w:cs="Times New Roman"/>
                <w:sz w:val="24"/>
                <w:szCs w:val="24"/>
                <w:lang w:val="uz-Latn-UZ"/>
              </w:rPr>
              <w:t>ramkasi</w:t>
            </w:r>
          </w:p>
        </w:tc>
      </w:tr>
      <w:tr w:rsidR="00525585" w:rsidRPr="00830616" w:rsidTr="005F3D31">
        <w:tc>
          <w:tcPr>
            <w:tcW w:w="4229" w:type="dxa"/>
          </w:tcPr>
          <w:p w:rsidR="00525585" w:rsidRPr="00830616" w:rsidRDefault="00525585" w:rsidP="005F3D31">
            <w:pPr>
              <w:spacing w:after="0" w:line="276" w:lineRule="auto"/>
              <w:jc w:val="center"/>
              <w:rPr>
                <w:rFonts w:ascii="Times New Roman" w:hAnsi="Times New Roman" w:cs="Times New Roman"/>
                <w:b/>
                <w:bCs/>
                <w:sz w:val="24"/>
                <w:szCs w:val="24"/>
                <w:lang w:val="uz-Latn-UZ"/>
              </w:rPr>
            </w:pPr>
            <w:r w:rsidRPr="00830616">
              <w:rPr>
                <w:rFonts w:ascii="Times New Roman" w:hAnsi="Times New Roman" w:cs="Times New Roman"/>
                <w:b/>
                <w:bCs/>
                <w:sz w:val="24"/>
                <w:szCs w:val="24"/>
                <w:lang w:val="uz-Latn-UZ"/>
              </w:rPr>
              <w:t>Boshqa malakalar tizimi</w:t>
            </w:r>
          </w:p>
        </w:tc>
        <w:tc>
          <w:tcPr>
            <w:tcW w:w="4843" w:type="dxa"/>
          </w:tcPr>
          <w:p w:rsidR="00525585" w:rsidRPr="00830616" w:rsidRDefault="00525585" w:rsidP="005F3D31">
            <w:pPr>
              <w:spacing w:after="0" w:line="276" w:lineRule="auto"/>
              <w:jc w:val="center"/>
              <w:rPr>
                <w:rFonts w:ascii="Times New Roman" w:hAnsi="Times New Roman" w:cs="Times New Roman"/>
                <w:sz w:val="24"/>
                <w:szCs w:val="24"/>
                <w:lang w:val="uz-Latn-UZ"/>
              </w:rPr>
            </w:pPr>
            <w:r w:rsidRPr="00830616">
              <w:rPr>
                <w:rFonts w:ascii="Times New Roman" w:hAnsi="Times New Roman" w:cs="Times New Roman"/>
                <w:sz w:val="24"/>
                <w:szCs w:val="24"/>
                <w:lang w:val="uz-Latn-UZ"/>
              </w:rPr>
              <w:t>Yevropa malaka</w:t>
            </w:r>
            <w:r w:rsidR="00547125">
              <w:rPr>
                <w:rFonts w:ascii="Times New Roman" w:hAnsi="Times New Roman" w:cs="Times New Roman"/>
                <w:sz w:val="24"/>
                <w:szCs w:val="24"/>
                <w:lang w:val="uz-Latn-UZ"/>
              </w:rPr>
              <w:t>lar</w:t>
            </w:r>
            <w:r w:rsidRPr="00830616">
              <w:rPr>
                <w:rFonts w:ascii="Times New Roman" w:hAnsi="Times New Roman" w:cs="Times New Roman"/>
                <w:sz w:val="24"/>
                <w:szCs w:val="24"/>
                <w:lang w:val="uz-Latn-UZ"/>
              </w:rPr>
              <w:t xml:space="preserve"> </w:t>
            </w:r>
            <w:r>
              <w:rPr>
                <w:rFonts w:ascii="Times New Roman" w:hAnsi="Times New Roman" w:cs="Times New Roman"/>
                <w:sz w:val="24"/>
                <w:szCs w:val="24"/>
                <w:lang w:val="uz-Latn-UZ"/>
              </w:rPr>
              <w:t>ramkasi</w:t>
            </w:r>
            <w:r w:rsidRPr="00830616">
              <w:rPr>
                <w:rFonts w:ascii="Times New Roman" w:hAnsi="Times New Roman" w:cs="Times New Roman"/>
                <w:sz w:val="24"/>
                <w:szCs w:val="24"/>
                <w:lang w:val="uz-Latn-UZ"/>
              </w:rPr>
              <w:t xml:space="preserve"> 6-daraja</w:t>
            </w:r>
          </w:p>
        </w:tc>
      </w:tr>
      <w:tr w:rsidR="00525585" w:rsidRPr="00830616" w:rsidTr="005F3D31">
        <w:tc>
          <w:tcPr>
            <w:tcW w:w="4229" w:type="dxa"/>
          </w:tcPr>
          <w:p w:rsidR="00525585" w:rsidRPr="00830616" w:rsidRDefault="00525585" w:rsidP="005F3D31">
            <w:pPr>
              <w:spacing w:after="0" w:line="276" w:lineRule="auto"/>
              <w:jc w:val="center"/>
              <w:rPr>
                <w:rFonts w:ascii="Times New Roman" w:hAnsi="Times New Roman" w:cs="Times New Roman"/>
                <w:b/>
                <w:bCs/>
                <w:sz w:val="24"/>
                <w:szCs w:val="24"/>
                <w:lang w:val="uz-Latn-UZ"/>
              </w:rPr>
            </w:pPr>
            <w:r w:rsidRPr="00830616">
              <w:rPr>
                <w:rFonts w:ascii="Times New Roman" w:hAnsi="Times New Roman" w:cs="Times New Roman"/>
                <w:b/>
                <w:bCs/>
                <w:sz w:val="24"/>
                <w:szCs w:val="24"/>
                <w:lang w:val="uz-Latn-UZ"/>
              </w:rPr>
              <w:t xml:space="preserve">Universitet Kengashi tomonidan tasdiqlangan sana </w:t>
            </w:r>
          </w:p>
        </w:tc>
        <w:tc>
          <w:tcPr>
            <w:tcW w:w="4843" w:type="dxa"/>
          </w:tcPr>
          <w:p w:rsidR="00525585" w:rsidRPr="00830616" w:rsidRDefault="00525585" w:rsidP="005F3D31">
            <w:pPr>
              <w:spacing w:after="0" w:line="276" w:lineRule="auto"/>
              <w:jc w:val="center"/>
              <w:rPr>
                <w:rFonts w:ascii="Times New Roman" w:hAnsi="Times New Roman" w:cs="Times New Roman"/>
                <w:sz w:val="24"/>
                <w:szCs w:val="24"/>
                <w:lang w:val="uz-Latn-UZ"/>
              </w:rPr>
            </w:pPr>
            <w:r w:rsidRPr="00830616">
              <w:rPr>
                <w:rFonts w:ascii="Times New Roman" w:hAnsi="Times New Roman" w:cs="Times New Roman"/>
                <w:sz w:val="24"/>
                <w:szCs w:val="24"/>
                <w:lang w:val="uz-Latn-UZ"/>
              </w:rPr>
              <w:t>2024-yi</w:t>
            </w:r>
            <w:r>
              <w:rPr>
                <w:rFonts w:ascii="Times New Roman" w:hAnsi="Times New Roman" w:cs="Times New Roman"/>
                <w:sz w:val="24"/>
                <w:szCs w:val="24"/>
                <w:lang w:val="uz-Latn-UZ"/>
              </w:rPr>
              <w:t>l</w:t>
            </w:r>
            <w:r w:rsidRPr="00830616">
              <w:rPr>
                <w:rFonts w:ascii="Times New Roman" w:hAnsi="Times New Roman" w:cs="Times New Roman"/>
                <w:sz w:val="24"/>
                <w:szCs w:val="24"/>
                <w:lang w:val="uz-Latn-UZ"/>
              </w:rPr>
              <w:t xml:space="preserve"> </w:t>
            </w:r>
            <w:r>
              <w:rPr>
                <w:rFonts w:ascii="Times New Roman" w:hAnsi="Times New Roman" w:cs="Times New Roman"/>
                <w:sz w:val="24"/>
                <w:szCs w:val="24"/>
                <w:lang w:val="uz-Latn-UZ"/>
              </w:rPr>
              <w:t>++</w:t>
            </w:r>
            <w:r w:rsidRPr="00830616">
              <w:rPr>
                <w:rFonts w:ascii="Times New Roman" w:hAnsi="Times New Roman" w:cs="Times New Roman"/>
                <w:sz w:val="24"/>
                <w:szCs w:val="24"/>
                <w:lang w:val="uz-Latn-UZ"/>
              </w:rPr>
              <w:t>avgust</w:t>
            </w:r>
          </w:p>
        </w:tc>
      </w:tr>
    </w:tbl>
    <w:p w:rsidR="00525585" w:rsidRDefault="00525585" w:rsidP="00CB0D27">
      <w:pPr>
        <w:spacing w:line="276" w:lineRule="auto"/>
        <w:jc w:val="center"/>
        <w:rPr>
          <w:rFonts w:ascii="Times New Roman" w:hAnsi="Times New Roman" w:cs="Times New Roman"/>
          <w:b/>
          <w:bCs/>
          <w:sz w:val="24"/>
          <w:szCs w:val="24"/>
        </w:rPr>
      </w:pPr>
    </w:p>
    <w:p w:rsidR="00897838" w:rsidRPr="006324ED" w:rsidRDefault="0054654B" w:rsidP="00CB0D27">
      <w:pPr>
        <w:spacing w:line="276" w:lineRule="auto"/>
        <w:rPr>
          <w:rFonts w:ascii="Times New Roman" w:hAnsi="Times New Roman" w:cs="Times New Roman"/>
          <w:b/>
          <w:bCs/>
          <w:sz w:val="24"/>
          <w:szCs w:val="24"/>
          <w:lang w:val="uz-Latn-UZ"/>
        </w:rPr>
      </w:pPr>
      <w:r w:rsidRPr="006324ED">
        <w:rPr>
          <w:rFonts w:ascii="Times New Roman" w:hAnsi="Times New Roman" w:cs="Times New Roman"/>
          <w:b/>
          <w:bCs/>
          <w:sz w:val="24"/>
          <w:szCs w:val="24"/>
          <w:lang w:val="uz-Latn-UZ"/>
        </w:rPr>
        <w:t>Kirish</w:t>
      </w:r>
    </w:p>
    <w:p w:rsidR="009F0277" w:rsidRPr="006324ED" w:rsidRDefault="009F0277" w:rsidP="006324ED">
      <w:pPr>
        <w:spacing w:after="0" w:line="276" w:lineRule="auto"/>
        <w:ind w:firstLine="851"/>
        <w:jc w:val="both"/>
        <w:rPr>
          <w:rFonts w:ascii="Times New Roman" w:hAnsi="Times New Roman" w:cs="Times New Roman"/>
          <w:bCs/>
          <w:sz w:val="24"/>
          <w:szCs w:val="24"/>
          <w:lang w:val="uz-Latn-UZ"/>
        </w:rPr>
      </w:pPr>
      <w:r w:rsidRPr="006324ED">
        <w:rPr>
          <w:rFonts w:ascii="Times New Roman" w:hAnsi="Times New Roman" w:cs="Times New Roman"/>
          <w:bCs/>
          <w:sz w:val="24"/>
          <w:szCs w:val="24"/>
          <w:lang w:val="uz-Latn-UZ"/>
        </w:rPr>
        <w:t xml:space="preserve">Talabalar bakalavriat sirtqi ta’lim yo‘nalishi dasturi bo‘yicha 5 yil davomida ta’lim olishadi. Yurisprudensiya bo‘yicha sirtqi ta’lim talabalarga huquqning barcha yo‘nalishlari bo‘yicha bilim va ko‘nikmalarga ega bo‘lish imkoniyatini ishdan uzilmagan holda olib borish imkoniyatini beradi. </w:t>
      </w:r>
    </w:p>
    <w:p w:rsidR="00897838" w:rsidRDefault="0054654B" w:rsidP="006324ED">
      <w:pPr>
        <w:spacing w:line="276" w:lineRule="auto"/>
        <w:ind w:firstLine="851"/>
        <w:jc w:val="both"/>
        <w:rPr>
          <w:rFonts w:ascii="Times New Roman" w:eastAsia="Calibri" w:hAnsi="Times New Roman" w:cs="Times New Roman"/>
          <w:sz w:val="24"/>
          <w:szCs w:val="24"/>
          <w:lang w:val="uz-Latn-UZ" w:bidi="ar"/>
        </w:rPr>
      </w:pPr>
      <w:r w:rsidRPr="006324ED">
        <w:rPr>
          <w:rFonts w:ascii="Times New Roman" w:hAnsi="Times New Roman" w:cs="Times New Roman"/>
          <w:sz w:val="24"/>
          <w:szCs w:val="24"/>
          <w:lang w:val="uz-Latn-UZ"/>
        </w:rPr>
        <w:t>Mazkur</w:t>
      </w:r>
      <w:r w:rsidR="00CF1EFD" w:rsidRPr="006324ED">
        <w:rPr>
          <w:rFonts w:ascii="Times New Roman" w:hAnsi="Times New Roman" w:cs="Times New Roman"/>
          <w:sz w:val="24"/>
          <w:szCs w:val="24"/>
          <w:lang w:val="uz-Latn-UZ"/>
        </w:rPr>
        <w:t xml:space="preserve"> dastur</w:t>
      </w:r>
      <w:r w:rsidRPr="006324ED">
        <w:rPr>
          <w:rFonts w:ascii="Times New Roman" w:hAnsi="Times New Roman" w:cs="Times New Roman"/>
          <w:sz w:val="24"/>
          <w:szCs w:val="24"/>
          <w:lang w:val="uz-Latn-UZ"/>
        </w:rPr>
        <w:t xml:space="preserve"> Toshkent davlat yuridik universiteti yuridik ta’lim bo‘yicha barcha bakalavr</w:t>
      </w:r>
      <w:r w:rsidR="009F0277" w:rsidRPr="006324ED">
        <w:rPr>
          <w:rFonts w:ascii="Times New Roman" w:hAnsi="Times New Roman" w:cs="Times New Roman"/>
          <w:sz w:val="24"/>
          <w:szCs w:val="24"/>
          <w:lang w:val="uz-Latn-UZ"/>
        </w:rPr>
        <w:t xml:space="preserve"> sirtqi yo‘nalish</w:t>
      </w:r>
      <w:r w:rsidRPr="006324ED">
        <w:rPr>
          <w:rFonts w:ascii="Times New Roman" w:hAnsi="Times New Roman" w:cs="Times New Roman"/>
          <w:sz w:val="24"/>
          <w:szCs w:val="24"/>
          <w:lang w:val="uz-Latn-UZ"/>
        </w:rPr>
        <w:t xml:space="preserve"> dasturlarini qamrab oladi. Mazkur hujjatda ko‘rsatilgan ma’lumotlatlar Toshkent davlat yuridik universitetida Yurisprudensiya ta’lim yo‘nalishini muvaffaqiyatli tamomlaydigan talabalardan kutiladigan umumiy taʼlim maqsadlari va </w:t>
      </w:r>
      <w:r w:rsidR="00E95821" w:rsidRPr="006324ED">
        <w:rPr>
          <w:rFonts w:ascii="Times New Roman" w:hAnsi="Times New Roman" w:cs="Times New Roman"/>
          <w:sz w:val="24"/>
          <w:szCs w:val="24"/>
          <w:lang w:val="uz-Latn-UZ"/>
        </w:rPr>
        <w:t>ta’lim dasturidan kutilgan natijalar</w:t>
      </w:r>
      <w:r w:rsidRPr="006324ED">
        <w:rPr>
          <w:rFonts w:ascii="Times New Roman" w:hAnsi="Times New Roman" w:cs="Times New Roman"/>
          <w:sz w:val="24"/>
          <w:szCs w:val="24"/>
          <w:lang w:val="uz-Latn-UZ"/>
        </w:rPr>
        <w:t>n</w:t>
      </w:r>
      <w:r w:rsidR="00E95821" w:rsidRPr="006324ED">
        <w:rPr>
          <w:rFonts w:ascii="Times New Roman" w:hAnsi="Times New Roman" w:cs="Times New Roman"/>
          <w:sz w:val="24"/>
          <w:szCs w:val="24"/>
          <w:lang w:val="uz-Latn-UZ"/>
        </w:rPr>
        <w:t>i</w:t>
      </w:r>
      <w:r w:rsidRPr="006324ED">
        <w:rPr>
          <w:rFonts w:ascii="Times New Roman" w:hAnsi="Times New Roman" w:cs="Times New Roman"/>
          <w:sz w:val="24"/>
          <w:szCs w:val="24"/>
          <w:lang w:val="uz-Latn-UZ"/>
        </w:rPr>
        <w:t xml:space="preserve"> belgilab beradi</w:t>
      </w:r>
      <w:r w:rsidR="00CF1EFD" w:rsidRPr="006324ED">
        <w:rPr>
          <w:rFonts w:ascii="Times New Roman" w:hAnsi="Times New Roman" w:cs="Times New Roman"/>
          <w:sz w:val="24"/>
          <w:szCs w:val="24"/>
          <w:lang w:val="uz-Latn-UZ"/>
        </w:rPr>
        <w:t>. S</w:t>
      </w:r>
      <w:r w:rsidRPr="006324ED">
        <w:rPr>
          <w:rFonts w:ascii="Times New Roman" w:hAnsi="Times New Roman" w:cs="Times New Roman"/>
          <w:sz w:val="24"/>
          <w:szCs w:val="24"/>
          <w:lang w:val="uz-Latn-UZ"/>
        </w:rPr>
        <w:t xml:space="preserve">huningdek, dasturning akkreditatsiyasi, qabul talablari, TDYUda amalga oshiriladigan o‘quv va ta’lim strategiyalari, o‘qitishda qoʻllaniladigan </w:t>
      </w:r>
      <w:r w:rsidR="00E95821" w:rsidRPr="006324ED">
        <w:rPr>
          <w:rFonts w:ascii="Times New Roman" w:hAnsi="Times New Roman" w:cs="Times New Roman"/>
          <w:sz w:val="24"/>
          <w:szCs w:val="24"/>
          <w:lang w:val="uz-Latn-UZ"/>
        </w:rPr>
        <w:t>assessment va baholash</w:t>
      </w:r>
      <w:r w:rsidRPr="006324ED">
        <w:rPr>
          <w:rFonts w:ascii="Times New Roman" w:hAnsi="Times New Roman" w:cs="Times New Roman"/>
          <w:sz w:val="24"/>
          <w:szCs w:val="24"/>
          <w:lang w:val="uz-Latn-UZ"/>
        </w:rPr>
        <w:t xml:space="preserve">, </w:t>
      </w:r>
      <w:r w:rsidRPr="006324ED">
        <w:rPr>
          <w:rFonts w:ascii="Times New Roman" w:eastAsia="Calibri" w:hAnsi="Times New Roman" w:cs="Times New Roman"/>
          <w:sz w:val="24"/>
          <w:szCs w:val="24"/>
          <w:lang w:val="uz-Latn-UZ" w:bidi="ar"/>
        </w:rPr>
        <w:t>talabalar uchun taqdim etiladigan imkoniyatlar hamda ta’lim sifati nazoratini amalga oshirilish mexanizmi, tegishli ta’lim standartlarining nazorati va istiqbolli rivojlantirilish</w:t>
      </w:r>
      <w:r w:rsidR="00E95821" w:rsidRPr="006324ED">
        <w:rPr>
          <w:rFonts w:ascii="Times New Roman" w:eastAsia="Calibri" w:hAnsi="Times New Roman" w:cs="Times New Roman"/>
          <w:sz w:val="24"/>
          <w:szCs w:val="24"/>
          <w:lang w:val="uz-Latn-UZ" w:bidi="ar"/>
        </w:rPr>
        <w:t>ga doir</w:t>
      </w:r>
      <w:r w:rsidRPr="006324ED">
        <w:rPr>
          <w:rFonts w:ascii="Times New Roman" w:eastAsia="Calibri" w:hAnsi="Times New Roman" w:cs="Times New Roman"/>
          <w:sz w:val="24"/>
          <w:szCs w:val="24"/>
          <w:lang w:val="uz-Latn-UZ" w:bidi="ar"/>
        </w:rPr>
        <w:t xml:space="preserve"> ma’lumotlarni o‘z ichiga oladi.</w:t>
      </w:r>
    </w:p>
    <w:p w:rsidR="006324ED" w:rsidRPr="006324ED" w:rsidRDefault="006324ED" w:rsidP="006324ED">
      <w:pPr>
        <w:spacing w:line="276" w:lineRule="auto"/>
        <w:ind w:firstLine="851"/>
        <w:jc w:val="both"/>
        <w:rPr>
          <w:rFonts w:ascii="Times New Roman" w:eastAsia="Calibri" w:hAnsi="Times New Roman" w:cs="Times New Roman"/>
          <w:sz w:val="24"/>
          <w:szCs w:val="24"/>
          <w:lang w:val="uz-Latn-UZ" w:bidi="ar"/>
        </w:rPr>
      </w:pPr>
    </w:p>
    <w:p w:rsidR="00897838" w:rsidRPr="006324ED" w:rsidRDefault="00E95821" w:rsidP="00CB0D27">
      <w:pPr>
        <w:spacing w:line="276" w:lineRule="auto"/>
        <w:rPr>
          <w:rFonts w:ascii="Times New Roman" w:hAnsi="Times New Roman" w:cs="Times New Roman"/>
          <w:b/>
          <w:bCs/>
          <w:sz w:val="24"/>
          <w:szCs w:val="24"/>
          <w:highlight w:val="yellow"/>
          <w:lang w:val="uz-Latn-UZ"/>
        </w:rPr>
      </w:pPr>
      <w:r w:rsidRPr="006324ED">
        <w:rPr>
          <w:rFonts w:ascii="Times New Roman" w:hAnsi="Times New Roman" w:cs="Times New Roman"/>
          <w:b/>
          <w:bCs/>
          <w:sz w:val="24"/>
          <w:szCs w:val="24"/>
          <w:lang w:val="uz-Latn-UZ"/>
        </w:rPr>
        <w:t>Ta’lim dasturi</w:t>
      </w:r>
      <w:r w:rsidR="0054654B" w:rsidRPr="006324ED">
        <w:rPr>
          <w:rFonts w:ascii="Times New Roman" w:hAnsi="Times New Roman" w:cs="Times New Roman"/>
          <w:b/>
          <w:bCs/>
          <w:sz w:val="24"/>
          <w:szCs w:val="24"/>
          <w:lang w:val="uz-Latn-UZ"/>
        </w:rPr>
        <w:t xml:space="preserve"> nomi va ta’lim darajasi</w:t>
      </w:r>
    </w:p>
    <w:p w:rsidR="00897838" w:rsidRPr="006324ED" w:rsidRDefault="0054654B" w:rsidP="00CB0D27">
      <w:pPr>
        <w:pStyle w:val="msonospacing0"/>
        <w:spacing w:line="276" w:lineRule="auto"/>
        <w:ind w:firstLine="720"/>
        <w:jc w:val="both"/>
        <w:rPr>
          <w:rFonts w:ascii="Times New Roman" w:hAnsi="Times New Roman"/>
          <w:sz w:val="24"/>
          <w:szCs w:val="24"/>
          <w:lang w:val="uz-Latn-UZ"/>
        </w:rPr>
      </w:pPr>
      <w:r w:rsidRPr="006324ED">
        <w:rPr>
          <w:rFonts w:ascii="Times New Roman" w:hAnsi="Times New Roman"/>
          <w:sz w:val="24"/>
          <w:szCs w:val="24"/>
          <w:lang w:val="uz-Latn-UZ"/>
        </w:rPr>
        <w:t>60420100 – Yurisprudensiya</w:t>
      </w:r>
      <w:r w:rsidR="00E95821" w:rsidRPr="006324ED">
        <w:rPr>
          <w:rFonts w:ascii="Times New Roman" w:hAnsi="Times New Roman"/>
          <w:sz w:val="24"/>
          <w:szCs w:val="24"/>
          <w:lang w:val="uz-Latn-UZ"/>
        </w:rPr>
        <w:t xml:space="preserve">. </w:t>
      </w:r>
    </w:p>
    <w:p w:rsidR="00CF1EFD" w:rsidRPr="006324ED" w:rsidRDefault="00CF1EFD" w:rsidP="00CB0D27">
      <w:pPr>
        <w:spacing w:line="276" w:lineRule="auto"/>
        <w:rPr>
          <w:rFonts w:ascii="Times New Roman" w:hAnsi="Times New Roman" w:cs="Times New Roman"/>
          <w:b/>
          <w:bCs/>
          <w:sz w:val="24"/>
          <w:szCs w:val="24"/>
          <w:lang w:val="uz-Latn-UZ"/>
        </w:rPr>
      </w:pPr>
    </w:p>
    <w:p w:rsidR="00E95821" w:rsidRPr="006324ED" w:rsidRDefault="00E95821" w:rsidP="00E95821">
      <w:pPr>
        <w:spacing w:after="0" w:line="276" w:lineRule="auto"/>
        <w:ind w:firstLine="851"/>
        <w:jc w:val="both"/>
        <w:rPr>
          <w:rFonts w:ascii="Times New Roman" w:hAnsi="Times New Roman" w:cs="Times New Roman"/>
          <w:b/>
          <w:bCs/>
          <w:sz w:val="24"/>
          <w:szCs w:val="24"/>
          <w:lang w:val="uz-Latn-UZ"/>
        </w:rPr>
      </w:pPr>
      <w:r w:rsidRPr="006324ED">
        <w:rPr>
          <w:rFonts w:ascii="Times New Roman" w:hAnsi="Times New Roman" w:cs="Times New Roman"/>
          <w:b/>
          <w:bCs/>
          <w:sz w:val="24"/>
          <w:szCs w:val="24"/>
          <w:lang w:val="uz-Latn-UZ"/>
        </w:rPr>
        <w:lastRenderedPageBreak/>
        <w:t>Akkreditatsiya</w:t>
      </w:r>
    </w:p>
    <w:p w:rsidR="00E95821" w:rsidRPr="006324ED" w:rsidRDefault="00E95821" w:rsidP="00E95821">
      <w:pPr>
        <w:spacing w:after="0" w:line="276" w:lineRule="auto"/>
        <w:ind w:firstLine="851"/>
        <w:jc w:val="both"/>
        <w:rPr>
          <w:rFonts w:ascii="Times New Roman" w:hAnsi="Times New Roman" w:cs="Times New Roman"/>
          <w:b/>
          <w:bCs/>
          <w:sz w:val="24"/>
          <w:szCs w:val="24"/>
          <w:lang w:val="uz-Latn-UZ"/>
        </w:rPr>
      </w:pPr>
    </w:p>
    <w:p w:rsidR="00E95821" w:rsidRPr="006324ED" w:rsidRDefault="00E95821" w:rsidP="00E95821">
      <w:pPr>
        <w:spacing w:after="0" w:line="276" w:lineRule="auto"/>
        <w:ind w:firstLine="851"/>
        <w:jc w:val="both"/>
        <w:rPr>
          <w:rFonts w:ascii="Times New Roman" w:eastAsia="Calibri" w:hAnsi="Times New Roman" w:cs="Times New Roman"/>
          <w:sz w:val="24"/>
          <w:szCs w:val="24"/>
          <w:lang w:val="uz-Latn-UZ" w:eastAsia="zh-CN" w:bidi="ar"/>
        </w:rPr>
      </w:pPr>
      <w:r w:rsidRPr="006324ED">
        <w:rPr>
          <w:rFonts w:ascii="Times New Roman" w:eastAsia="Calibri" w:hAnsi="Times New Roman" w:cs="Times New Roman"/>
          <w:sz w:val="24"/>
          <w:szCs w:val="24"/>
          <w:lang w:val="uz-Latn-UZ" w:eastAsia="zh-CN" w:bidi="ar"/>
        </w:rPr>
        <w:t>Ushbu dastur Oliy ta’lim, fan va innovatsiyalar vazirligi tomonidan akkreditatsiyadan o‘tkazilgan bo‘lib, yuridik ta’lim dasturi O‘zbekiston milliy malakalar ramkasi va unga tegishli sifat talablariga muvofiq. Dastur har 4 yilda milliy akkreditatsiya jarayonidan o‘tadi.</w:t>
      </w:r>
    </w:p>
    <w:p w:rsidR="00E95821" w:rsidRPr="00830616" w:rsidRDefault="00E95821" w:rsidP="00E95821">
      <w:pPr>
        <w:spacing w:after="0" w:line="276" w:lineRule="auto"/>
        <w:ind w:firstLine="851"/>
        <w:jc w:val="both"/>
        <w:rPr>
          <w:rFonts w:ascii="Times New Roman" w:hAnsi="Times New Roman" w:cs="Times New Roman"/>
          <w:b/>
          <w:bCs/>
          <w:sz w:val="24"/>
          <w:szCs w:val="24"/>
          <w:lang w:val="uz-Latn-UZ"/>
        </w:rPr>
      </w:pPr>
    </w:p>
    <w:p w:rsidR="00E95821" w:rsidRDefault="00E95821" w:rsidP="00E95821">
      <w:pPr>
        <w:spacing w:after="0" w:line="276" w:lineRule="auto"/>
        <w:ind w:firstLine="851"/>
        <w:jc w:val="both"/>
        <w:rPr>
          <w:rFonts w:ascii="Times New Roman" w:hAnsi="Times New Roman" w:cs="Times New Roman"/>
          <w:b/>
          <w:bCs/>
          <w:sz w:val="24"/>
          <w:szCs w:val="24"/>
          <w:lang w:val="uz-Latn-UZ"/>
        </w:rPr>
      </w:pPr>
      <w:r>
        <w:rPr>
          <w:rFonts w:ascii="Times New Roman" w:hAnsi="Times New Roman" w:cs="Times New Roman"/>
          <w:b/>
          <w:bCs/>
          <w:sz w:val="24"/>
          <w:szCs w:val="24"/>
          <w:lang w:val="uz-Latn-UZ"/>
        </w:rPr>
        <w:t>Ta’lim dasturiga</w:t>
      </w:r>
      <w:r w:rsidRPr="00830616">
        <w:rPr>
          <w:rFonts w:ascii="Times New Roman" w:hAnsi="Times New Roman" w:cs="Times New Roman"/>
          <w:b/>
          <w:bCs/>
          <w:sz w:val="24"/>
          <w:szCs w:val="24"/>
          <w:lang w:val="uz-Latn-UZ"/>
        </w:rPr>
        <w:t xml:space="preserve"> qabul talablari</w:t>
      </w:r>
    </w:p>
    <w:p w:rsidR="00E95821" w:rsidRPr="00830616" w:rsidRDefault="00E95821" w:rsidP="00E95821">
      <w:pPr>
        <w:spacing w:after="0" w:line="276" w:lineRule="auto"/>
        <w:ind w:firstLine="851"/>
        <w:jc w:val="both"/>
        <w:rPr>
          <w:rFonts w:ascii="Times New Roman" w:hAnsi="Times New Roman" w:cs="Times New Roman"/>
          <w:b/>
          <w:bCs/>
          <w:sz w:val="24"/>
          <w:szCs w:val="24"/>
          <w:lang w:val="uz-Latn-UZ"/>
        </w:rPr>
      </w:pPr>
    </w:p>
    <w:p w:rsidR="00E95821" w:rsidRPr="00830616" w:rsidRDefault="00E95821" w:rsidP="00E95821">
      <w:pPr>
        <w:spacing w:after="0" w:line="276" w:lineRule="auto"/>
        <w:ind w:firstLine="851"/>
        <w:jc w:val="both"/>
        <w:rPr>
          <w:rFonts w:ascii="Times New Roman" w:hAnsi="Times New Roman" w:cs="Times New Roman"/>
          <w:sz w:val="24"/>
          <w:szCs w:val="24"/>
          <w:lang w:val="uz-Latn-UZ"/>
        </w:rPr>
      </w:pPr>
      <w:r w:rsidRPr="00830616">
        <w:rPr>
          <w:rFonts w:ascii="Times New Roman" w:hAnsi="Times New Roman" w:cs="Times New Roman"/>
          <w:sz w:val="24"/>
          <w:szCs w:val="24"/>
          <w:lang w:val="uz-Latn-UZ"/>
        </w:rPr>
        <w:t xml:space="preserve">Abituriyentlar mazkur ixtisoslikga </w:t>
      </w:r>
      <w:r w:rsidRPr="00830616">
        <w:rPr>
          <w:rFonts w:ascii="Times New Roman" w:eastAsia="Calibri" w:hAnsi="Times New Roman" w:cs="Times New Roman"/>
          <w:sz w:val="24"/>
          <w:szCs w:val="24"/>
          <w:lang w:val="uz-Latn-UZ" w:eastAsia="zh-CN"/>
        </w:rPr>
        <w:t xml:space="preserve">qayerda o‘qishni va Toshkent davlat yuridik universitetining qaysi yo‘nalishida (yo‘nalishlarida) o‘qishni xohlayotganlarini ko‘rsatgan holda </w:t>
      </w:r>
      <w:r w:rsidRPr="00830616">
        <w:rPr>
          <w:rFonts w:ascii="Times New Roman" w:hAnsi="Times New Roman" w:cs="Times New Roman"/>
          <w:sz w:val="24"/>
          <w:szCs w:val="24"/>
          <w:lang w:val="uz-Latn-UZ"/>
        </w:rPr>
        <w:t xml:space="preserve">Davlat xizmatlari markazi, Interaktiv davlat xizmatlari portali yoki Oliy taʼlim, fan va innovatsiyalar vazirligi huzuridagi Bilim va malakalarni baholash agentligi veb-sayti orqali hujjat topshiradilar. </w:t>
      </w:r>
      <w:r w:rsidRPr="00830616">
        <w:rPr>
          <w:rFonts w:ascii="Times New Roman" w:eastAsia="Calibri" w:hAnsi="Times New Roman" w:cs="Times New Roman"/>
          <w:sz w:val="24"/>
          <w:szCs w:val="24"/>
          <w:lang w:val="uz-Latn-UZ" w:eastAsia="zh-CN"/>
        </w:rPr>
        <w:t>Talabalar bir nechta yo‘nalishni tanlashlari va o‘zlari xohlagan tartibda joylashtirishlari mumkin.</w:t>
      </w:r>
    </w:p>
    <w:p w:rsidR="00E95821" w:rsidRPr="00830616" w:rsidRDefault="00E95821" w:rsidP="00E95821">
      <w:pPr>
        <w:spacing w:after="0" w:line="276" w:lineRule="auto"/>
        <w:ind w:firstLine="851"/>
        <w:jc w:val="both"/>
        <w:rPr>
          <w:rFonts w:ascii="Times New Roman" w:hAnsi="Times New Roman" w:cs="Times New Roman"/>
          <w:sz w:val="24"/>
          <w:szCs w:val="24"/>
          <w:lang w:val="uz-Latn-UZ"/>
        </w:rPr>
      </w:pPr>
      <w:r w:rsidRPr="00830616">
        <w:rPr>
          <w:rFonts w:ascii="Times New Roman" w:hAnsi="Times New Roman" w:cs="Times New Roman"/>
          <w:sz w:val="24"/>
          <w:szCs w:val="24"/>
          <w:lang w:val="uz-Latn-UZ"/>
        </w:rPr>
        <w:t xml:space="preserve">Abituriyentlar huquq, chet tili (o‘zbek yoki rus tilidan tashqari), O‘zbekiston tarixi, o‘zbek yoki rus tili va matematika fanlaridan kirish imtihonlarini topshiradilar. Bilim va malakalarni baholash agentligi imtihonlarni belgilaydi va tashkil qiladi. Taʼlim muassasalariga oʻqishga qabul qilish boʻyicha davlat komissiyasi imtihon natijalariga koʻra oʻqishga qabul qilish toʻgʻrisida qaror qabul qiladi. </w:t>
      </w:r>
    </w:p>
    <w:p w:rsidR="00E95821" w:rsidRDefault="00E95821" w:rsidP="00E95821">
      <w:pPr>
        <w:spacing w:after="0" w:line="276" w:lineRule="auto"/>
        <w:ind w:firstLine="851"/>
        <w:jc w:val="both"/>
        <w:rPr>
          <w:rFonts w:ascii="Times New Roman" w:hAnsi="Times New Roman" w:cs="Times New Roman"/>
          <w:sz w:val="24"/>
          <w:szCs w:val="24"/>
          <w:lang w:val="uz-Latn-UZ"/>
        </w:rPr>
      </w:pPr>
      <w:r w:rsidRPr="00830616">
        <w:rPr>
          <w:rFonts w:ascii="Times New Roman" w:hAnsi="Times New Roman" w:cs="Times New Roman"/>
          <w:sz w:val="24"/>
          <w:szCs w:val="24"/>
          <w:lang w:val="uz-Latn-UZ"/>
        </w:rPr>
        <w:t xml:space="preserve">Batafsil ma’lumot (Vazirlar Mahkamasining 2017-yil 20-iyundagi “Oliy ta’lim muassasalarining bakalavriat bosqichiga o‘qishga qabul qilish tartibi to‘g‘risida”gi nizom), </w:t>
      </w:r>
      <w:hyperlink r:id="rId8" w:history="1">
        <w:r w:rsidRPr="00830616">
          <w:rPr>
            <w:rStyle w:val="a4"/>
            <w:rFonts w:ascii="Times New Roman" w:hAnsi="Times New Roman" w:cs="Times New Roman"/>
            <w:sz w:val="24"/>
            <w:szCs w:val="24"/>
            <w:lang w:val="uz-Latn-UZ"/>
          </w:rPr>
          <w:t>https://lex.uz/docs/-3244181</w:t>
        </w:r>
      </w:hyperlink>
      <w:r w:rsidRPr="00830616">
        <w:rPr>
          <w:rFonts w:ascii="Times New Roman" w:hAnsi="Times New Roman" w:cs="Times New Roman"/>
          <w:sz w:val="24"/>
          <w:szCs w:val="24"/>
          <w:lang w:val="uz-Latn-UZ"/>
        </w:rPr>
        <w:t xml:space="preserve"> </w:t>
      </w:r>
    </w:p>
    <w:p w:rsidR="00E95821" w:rsidRPr="00830616" w:rsidRDefault="00E95821" w:rsidP="00E95821">
      <w:pPr>
        <w:spacing w:after="0" w:line="276" w:lineRule="auto"/>
        <w:ind w:firstLine="851"/>
        <w:jc w:val="both"/>
        <w:rPr>
          <w:rFonts w:ascii="Times New Roman" w:hAnsi="Times New Roman" w:cs="Times New Roman"/>
          <w:sz w:val="24"/>
          <w:szCs w:val="24"/>
          <w:lang w:val="uz-Latn-UZ"/>
        </w:rPr>
      </w:pPr>
    </w:p>
    <w:p w:rsidR="00E95821" w:rsidRDefault="00E95821" w:rsidP="00E95821">
      <w:pPr>
        <w:spacing w:after="0" w:line="276" w:lineRule="auto"/>
        <w:ind w:firstLine="851"/>
        <w:jc w:val="both"/>
        <w:rPr>
          <w:rFonts w:ascii="Times New Roman" w:hAnsi="Times New Roman" w:cs="Times New Roman"/>
          <w:b/>
          <w:bCs/>
          <w:sz w:val="24"/>
          <w:szCs w:val="24"/>
          <w:lang w:val="uz-Latn-UZ"/>
        </w:rPr>
      </w:pPr>
      <w:r w:rsidRPr="00830616">
        <w:rPr>
          <w:rFonts w:ascii="Times New Roman" w:hAnsi="Times New Roman" w:cs="Times New Roman"/>
          <w:b/>
          <w:bCs/>
          <w:sz w:val="24"/>
          <w:szCs w:val="24"/>
          <w:lang w:val="uz-Latn-UZ"/>
        </w:rPr>
        <w:t>Ta’lim</w:t>
      </w:r>
      <w:r>
        <w:rPr>
          <w:rFonts w:ascii="Times New Roman" w:hAnsi="Times New Roman" w:cs="Times New Roman"/>
          <w:b/>
          <w:bCs/>
          <w:sz w:val="24"/>
          <w:szCs w:val="24"/>
          <w:lang w:val="uz-Latn-UZ"/>
        </w:rPr>
        <w:t xml:space="preserve"> dasturi</w:t>
      </w:r>
      <w:r w:rsidRPr="00830616">
        <w:rPr>
          <w:rFonts w:ascii="Times New Roman" w:hAnsi="Times New Roman" w:cs="Times New Roman"/>
          <w:b/>
          <w:bCs/>
          <w:sz w:val="24"/>
          <w:szCs w:val="24"/>
          <w:lang w:val="uz-Latn-UZ"/>
        </w:rPr>
        <w:t xml:space="preserve"> maqsadi va dasturdan kutil</w:t>
      </w:r>
      <w:r>
        <w:rPr>
          <w:rFonts w:ascii="Times New Roman" w:hAnsi="Times New Roman" w:cs="Times New Roman"/>
          <w:b/>
          <w:bCs/>
          <w:sz w:val="24"/>
          <w:szCs w:val="24"/>
          <w:lang w:val="uz-Latn-UZ"/>
        </w:rPr>
        <w:t>g</w:t>
      </w:r>
      <w:r w:rsidRPr="00830616">
        <w:rPr>
          <w:rFonts w:ascii="Times New Roman" w:hAnsi="Times New Roman" w:cs="Times New Roman"/>
          <w:b/>
          <w:bCs/>
          <w:sz w:val="24"/>
          <w:szCs w:val="24"/>
          <w:lang w:val="uz-Latn-UZ"/>
        </w:rPr>
        <w:t xml:space="preserve">an natijalar </w:t>
      </w:r>
    </w:p>
    <w:p w:rsidR="00E95821" w:rsidRPr="00830616" w:rsidRDefault="00E95821" w:rsidP="00E95821">
      <w:pPr>
        <w:spacing w:after="0" w:line="276" w:lineRule="auto"/>
        <w:ind w:firstLine="851"/>
        <w:jc w:val="both"/>
        <w:rPr>
          <w:rFonts w:ascii="Times New Roman" w:hAnsi="Times New Roman" w:cs="Times New Roman"/>
          <w:b/>
          <w:bCs/>
          <w:sz w:val="24"/>
          <w:szCs w:val="24"/>
          <w:lang w:val="uz-Latn-UZ"/>
        </w:rPr>
      </w:pPr>
    </w:p>
    <w:p w:rsidR="00E95821" w:rsidRPr="00830616" w:rsidRDefault="00E95821" w:rsidP="00E95821">
      <w:pPr>
        <w:tabs>
          <w:tab w:val="left" w:pos="280"/>
        </w:tabs>
        <w:spacing w:after="0" w:line="276" w:lineRule="auto"/>
        <w:ind w:firstLine="851"/>
        <w:jc w:val="both"/>
        <w:rPr>
          <w:rFonts w:ascii="Times New Roman" w:hAnsi="Times New Roman" w:cs="Times New Roman"/>
          <w:sz w:val="24"/>
          <w:szCs w:val="24"/>
          <w:lang w:val="uz-Latn-UZ"/>
        </w:rPr>
      </w:pPr>
      <w:r w:rsidRPr="00830616">
        <w:rPr>
          <w:rFonts w:ascii="Times New Roman" w:eastAsia="Calibri" w:hAnsi="Times New Roman" w:cs="Times New Roman"/>
          <w:sz w:val="24"/>
          <w:szCs w:val="24"/>
          <w:lang w:val="uz-Latn-UZ" w:bidi="ar"/>
        </w:rPr>
        <w:t xml:space="preserve">Toshkent davlat yuridik universitetidagi barcha bakalavr yo‘nalishlari uchun umumiy ta’lim maqsadi va ta’lim dasturidan kutilayotgan natijalariga hamda o‘rganilayotgan maxsus soha bo‘yicha aniq o‘quv natijalariga ega. Ushbu maqsad va natijalar talabalarning bilim, ko‘nikma va qadriyatlarini rivojlantirishda minimal standartga erishish va kelgusi kasbiy faoliyatlarida zarur tayyorgarlikka ega bo‘lishlarini ta’minlash uchun ishlab chiqilgan. </w:t>
      </w:r>
      <w:r w:rsidRPr="00830616">
        <w:rPr>
          <w:rFonts w:ascii="Times New Roman" w:eastAsia="Calibri" w:hAnsi="Times New Roman" w:cs="Times New Roman"/>
          <w:sz w:val="24"/>
          <w:szCs w:val="24"/>
          <w:lang w:val="uz-Latn-UZ" w:eastAsia="zh-CN"/>
        </w:rPr>
        <w:t>Bundan tashqari, individual o‘quv dasturlari bo‘yicha bitiruvchi talabalar yuqorida sanab o‘tilgan yo‘nalishlardan birida ko‘rsatilgan ixtisoslikka xos bilim, ko‘nikma va qadriyatlarni rivojlantiradilar.</w:t>
      </w:r>
    </w:p>
    <w:p w:rsidR="00E95821" w:rsidRPr="00830616" w:rsidRDefault="00E95821" w:rsidP="00E95821">
      <w:pPr>
        <w:pStyle w:val="ac"/>
        <w:spacing w:after="0" w:line="276" w:lineRule="auto"/>
        <w:ind w:left="0" w:firstLine="851"/>
        <w:jc w:val="both"/>
        <w:rPr>
          <w:rFonts w:ascii="Times New Roman" w:hAnsi="Times New Roman" w:cs="Times New Roman"/>
          <w:sz w:val="24"/>
          <w:szCs w:val="24"/>
          <w:lang w:val="uz-Latn-UZ"/>
        </w:rPr>
      </w:pPr>
      <w:r w:rsidRPr="00830616">
        <w:rPr>
          <w:rFonts w:ascii="Times New Roman" w:hAnsi="Times New Roman" w:cs="Times New Roman"/>
          <w:sz w:val="24"/>
          <w:szCs w:val="24"/>
          <w:lang w:val="uz-Latn-UZ"/>
        </w:rPr>
        <w:t xml:space="preserve">Yurisprudensiya yo‘nalishi bakalavriat dasturining umumiy taʼlim maqsadlari quyidagilardan iborat: </w:t>
      </w:r>
    </w:p>
    <w:p w:rsidR="00E95821" w:rsidRPr="00830616" w:rsidRDefault="00E95821" w:rsidP="00E95821">
      <w:pPr>
        <w:pStyle w:val="msolistparagraph0"/>
        <w:numPr>
          <w:ilvl w:val="0"/>
          <w:numId w:val="1"/>
        </w:numPr>
        <w:tabs>
          <w:tab w:val="left" w:pos="280"/>
          <w:tab w:val="left" w:pos="1134"/>
        </w:tabs>
        <w:spacing w:after="0" w:line="276" w:lineRule="auto"/>
        <w:ind w:left="0" w:firstLine="851"/>
        <w:jc w:val="both"/>
        <w:rPr>
          <w:rFonts w:ascii="Times New Roman" w:hAnsi="Times New Roman"/>
          <w:sz w:val="24"/>
          <w:szCs w:val="24"/>
          <w:lang w:val="uz-Latn-UZ"/>
        </w:rPr>
      </w:pPr>
      <w:r w:rsidRPr="00830616">
        <w:rPr>
          <w:rFonts w:ascii="Times New Roman" w:hAnsi="Times New Roman"/>
          <w:sz w:val="24"/>
          <w:szCs w:val="24"/>
          <w:lang w:val="uz-Latn-UZ"/>
        </w:rPr>
        <w:t>adolatni targ‘ib qilish va qonun ustuvorligini ta’minlash uchun zarur bo‘lgan huquqiy bilim, ko‘nikma, qadriyatlar va sifatlarga ega bo‘lgan huquqshunoslik bo‘yicha bitiruvchilarni tayyorlash;</w:t>
      </w:r>
    </w:p>
    <w:p w:rsidR="00E95821" w:rsidRPr="00830616" w:rsidRDefault="00E95821" w:rsidP="00E95821">
      <w:pPr>
        <w:pStyle w:val="ac"/>
        <w:numPr>
          <w:ilvl w:val="0"/>
          <w:numId w:val="2"/>
        </w:numPr>
        <w:tabs>
          <w:tab w:val="left" w:pos="284"/>
          <w:tab w:val="left" w:pos="1134"/>
        </w:tabs>
        <w:spacing w:after="0" w:line="276" w:lineRule="auto"/>
        <w:ind w:left="0" w:firstLine="851"/>
        <w:jc w:val="both"/>
        <w:rPr>
          <w:rFonts w:ascii="Times New Roman" w:hAnsi="Times New Roman" w:cs="Times New Roman"/>
          <w:sz w:val="24"/>
          <w:szCs w:val="24"/>
          <w:lang w:val="uz-Latn-UZ"/>
        </w:rPr>
      </w:pPr>
      <w:r>
        <w:rPr>
          <w:rFonts w:ascii="Times New Roman" w:hAnsi="Times New Roman" w:cs="Times New Roman"/>
          <w:sz w:val="24"/>
          <w:szCs w:val="24"/>
          <w:lang w:val="uz-Latn-UZ"/>
        </w:rPr>
        <w:t>yumshoq</w:t>
      </w:r>
      <w:r w:rsidRPr="00830616">
        <w:rPr>
          <w:rFonts w:ascii="Times New Roman" w:hAnsi="Times New Roman" w:cs="Times New Roman"/>
          <w:sz w:val="24"/>
          <w:szCs w:val="24"/>
          <w:lang w:val="uz-Latn-UZ"/>
        </w:rPr>
        <w:t xml:space="preserve"> ko‘nikmalar (transferable skills)ni rivojlantirishni qo‘llab-quvvatlash;</w:t>
      </w:r>
    </w:p>
    <w:p w:rsidR="00E95821" w:rsidRPr="00830616" w:rsidRDefault="00E95821" w:rsidP="00E95821">
      <w:pPr>
        <w:pStyle w:val="ac"/>
        <w:numPr>
          <w:ilvl w:val="0"/>
          <w:numId w:val="2"/>
        </w:numPr>
        <w:tabs>
          <w:tab w:val="left" w:pos="284"/>
          <w:tab w:val="left" w:pos="1134"/>
        </w:tabs>
        <w:spacing w:after="0" w:line="276" w:lineRule="auto"/>
        <w:ind w:left="0" w:firstLine="851"/>
        <w:jc w:val="both"/>
        <w:rPr>
          <w:rFonts w:ascii="Times New Roman" w:hAnsi="Times New Roman" w:cs="Times New Roman"/>
          <w:sz w:val="24"/>
          <w:szCs w:val="24"/>
          <w:lang w:val="uz-Latn-UZ"/>
        </w:rPr>
      </w:pPr>
      <w:r w:rsidRPr="00830616">
        <w:rPr>
          <w:rFonts w:ascii="Times New Roman" w:hAnsi="Times New Roman" w:cs="Times New Roman"/>
          <w:sz w:val="24"/>
          <w:szCs w:val="24"/>
          <w:lang w:val="uz-Latn-UZ"/>
        </w:rPr>
        <w:t xml:space="preserve">tanqidiy </w:t>
      </w:r>
      <w:r>
        <w:rPr>
          <w:rFonts w:ascii="Times New Roman" w:hAnsi="Times New Roman" w:cs="Times New Roman"/>
          <w:sz w:val="24"/>
          <w:szCs w:val="24"/>
          <w:lang w:val="uz-Latn-UZ"/>
        </w:rPr>
        <w:t>mushohadani</w:t>
      </w:r>
      <w:r w:rsidRPr="00830616">
        <w:rPr>
          <w:rFonts w:ascii="Times New Roman" w:hAnsi="Times New Roman" w:cs="Times New Roman"/>
          <w:sz w:val="24"/>
          <w:szCs w:val="24"/>
          <w:lang w:val="uz-Latn-UZ"/>
        </w:rPr>
        <w:t xml:space="preserve"> rivojlantirish; </w:t>
      </w:r>
    </w:p>
    <w:p w:rsidR="00E95821" w:rsidRPr="00830616" w:rsidRDefault="00E95821" w:rsidP="00E95821">
      <w:pPr>
        <w:pStyle w:val="ac"/>
        <w:numPr>
          <w:ilvl w:val="0"/>
          <w:numId w:val="2"/>
        </w:numPr>
        <w:tabs>
          <w:tab w:val="left" w:pos="284"/>
          <w:tab w:val="left" w:pos="1134"/>
        </w:tabs>
        <w:spacing w:after="0" w:line="276" w:lineRule="auto"/>
        <w:ind w:left="0" w:firstLine="851"/>
        <w:jc w:val="both"/>
        <w:rPr>
          <w:rFonts w:ascii="Times New Roman" w:hAnsi="Times New Roman" w:cs="Times New Roman"/>
          <w:sz w:val="24"/>
          <w:szCs w:val="24"/>
          <w:lang w:val="uz-Latn-UZ"/>
        </w:rPr>
      </w:pPr>
      <w:r>
        <w:rPr>
          <w:rFonts w:ascii="Times New Roman" w:hAnsi="Times New Roman" w:cs="Times New Roman"/>
          <w:sz w:val="24"/>
          <w:szCs w:val="24"/>
          <w:lang w:val="uz-Latn-UZ"/>
        </w:rPr>
        <w:t>huquqni o‘rganishga nisbatan global yondashish</w:t>
      </w:r>
      <w:r w:rsidRPr="00830616">
        <w:rPr>
          <w:rFonts w:ascii="Times New Roman" w:hAnsi="Times New Roman" w:cs="Times New Roman"/>
          <w:sz w:val="24"/>
          <w:szCs w:val="24"/>
          <w:lang w:val="uz-Latn-UZ"/>
        </w:rPr>
        <w:t>;</w:t>
      </w:r>
    </w:p>
    <w:p w:rsidR="00E95821" w:rsidRPr="00830616" w:rsidRDefault="00E95821" w:rsidP="00E95821">
      <w:pPr>
        <w:pStyle w:val="ac"/>
        <w:numPr>
          <w:ilvl w:val="0"/>
          <w:numId w:val="2"/>
        </w:numPr>
        <w:tabs>
          <w:tab w:val="left" w:pos="284"/>
          <w:tab w:val="left" w:pos="1134"/>
        </w:tabs>
        <w:spacing w:after="0" w:line="276" w:lineRule="auto"/>
        <w:ind w:left="0" w:firstLine="851"/>
        <w:jc w:val="both"/>
        <w:rPr>
          <w:rFonts w:ascii="Times New Roman" w:hAnsi="Times New Roman" w:cs="Times New Roman"/>
          <w:sz w:val="24"/>
          <w:szCs w:val="24"/>
          <w:lang w:val="uz-Latn-UZ"/>
        </w:rPr>
      </w:pPr>
      <w:r w:rsidRPr="00830616">
        <w:rPr>
          <w:rFonts w:ascii="Times New Roman" w:hAnsi="Times New Roman" w:cs="Times New Roman"/>
          <w:sz w:val="24"/>
          <w:szCs w:val="24"/>
          <w:lang w:val="uz-Latn-UZ"/>
        </w:rPr>
        <w:t xml:space="preserve">mustaqil </w:t>
      </w:r>
      <w:r>
        <w:rPr>
          <w:rFonts w:ascii="Times New Roman" w:hAnsi="Times New Roman" w:cs="Times New Roman"/>
          <w:sz w:val="24"/>
          <w:szCs w:val="24"/>
          <w:lang w:val="uz-Latn-UZ"/>
        </w:rPr>
        <w:t>ta’lim olishni</w:t>
      </w:r>
      <w:r w:rsidRPr="00830616">
        <w:rPr>
          <w:rFonts w:ascii="Times New Roman" w:hAnsi="Times New Roman" w:cs="Times New Roman"/>
          <w:sz w:val="24"/>
          <w:szCs w:val="24"/>
          <w:lang w:val="uz-Latn-UZ"/>
        </w:rPr>
        <w:t xml:space="preserve"> </w:t>
      </w:r>
      <w:r>
        <w:rPr>
          <w:rFonts w:ascii="Times New Roman" w:hAnsi="Times New Roman" w:cs="Times New Roman"/>
          <w:sz w:val="24"/>
          <w:szCs w:val="24"/>
          <w:lang w:val="uz-Latn-UZ"/>
        </w:rPr>
        <w:t>qo‘llab-quvvatlash</w:t>
      </w:r>
      <w:r w:rsidRPr="00830616">
        <w:rPr>
          <w:rFonts w:ascii="Times New Roman" w:hAnsi="Times New Roman" w:cs="Times New Roman"/>
          <w:sz w:val="24"/>
          <w:szCs w:val="24"/>
          <w:lang w:val="uz-Latn-UZ"/>
        </w:rPr>
        <w:t>;</w:t>
      </w:r>
    </w:p>
    <w:p w:rsidR="00E95821" w:rsidRDefault="00E95821" w:rsidP="00E95821">
      <w:pPr>
        <w:pStyle w:val="ac"/>
        <w:numPr>
          <w:ilvl w:val="0"/>
          <w:numId w:val="2"/>
        </w:numPr>
        <w:tabs>
          <w:tab w:val="left" w:pos="284"/>
          <w:tab w:val="left" w:pos="1134"/>
        </w:tabs>
        <w:spacing w:after="0" w:line="276" w:lineRule="auto"/>
        <w:ind w:left="0" w:firstLine="851"/>
        <w:jc w:val="both"/>
        <w:rPr>
          <w:rFonts w:ascii="Times New Roman" w:hAnsi="Times New Roman" w:cs="Times New Roman"/>
          <w:sz w:val="24"/>
          <w:szCs w:val="24"/>
          <w:lang w:val="uz-Latn-UZ"/>
        </w:rPr>
      </w:pPr>
      <w:r>
        <w:rPr>
          <w:rFonts w:ascii="Times New Roman" w:hAnsi="Times New Roman" w:cs="Times New Roman"/>
          <w:sz w:val="24"/>
          <w:szCs w:val="24"/>
          <w:lang w:val="uz-Latn-UZ"/>
        </w:rPr>
        <w:t xml:space="preserve">munosib </w:t>
      </w:r>
      <w:r w:rsidRPr="00830616">
        <w:rPr>
          <w:rFonts w:ascii="Times New Roman" w:hAnsi="Times New Roman" w:cs="Times New Roman"/>
          <w:sz w:val="24"/>
          <w:szCs w:val="24"/>
          <w:lang w:val="uz-Latn-UZ"/>
        </w:rPr>
        <w:t>bandlikni ta’minlash.</w:t>
      </w:r>
    </w:p>
    <w:p w:rsidR="00E95821" w:rsidRPr="00830616" w:rsidRDefault="00E95821" w:rsidP="00E95821">
      <w:pPr>
        <w:pStyle w:val="ac"/>
        <w:tabs>
          <w:tab w:val="left" w:pos="284"/>
        </w:tabs>
        <w:spacing w:after="0" w:line="276" w:lineRule="auto"/>
        <w:ind w:left="0" w:firstLine="851"/>
        <w:jc w:val="both"/>
        <w:rPr>
          <w:rFonts w:ascii="Times New Roman" w:hAnsi="Times New Roman" w:cs="Times New Roman"/>
          <w:sz w:val="24"/>
          <w:szCs w:val="24"/>
          <w:lang w:val="uz-Latn-UZ"/>
        </w:rPr>
      </w:pPr>
    </w:p>
    <w:p w:rsidR="00E95821" w:rsidRDefault="00E95821" w:rsidP="00E95821">
      <w:pPr>
        <w:spacing w:after="0" w:line="276" w:lineRule="auto"/>
        <w:ind w:firstLine="851"/>
        <w:jc w:val="both"/>
        <w:rPr>
          <w:rFonts w:ascii="Times New Roman" w:hAnsi="Times New Roman" w:cs="Times New Roman"/>
          <w:sz w:val="24"/>
          <w:szCs w:val="24"/>
          <w:lang w:val="uz-Latn-UZ"/>
        </w:rPr>
      </w:pPr>
      <w:r w:rsidRPr="00830616">
        <w:rPr>
          <w:rFonts w:ascii="Times New Roman" w:hAnsi="Times New Roman" w:cs="Times New Roman"/>
          <w:sz w:val="24"/>
          <w:szCs w:val="24"/>
          <w:lang w:val="uz-Latn-UZ"/>
        </w:rPr>
        <w:t>Bakalavr bosqichi ta’lim natijalarini quyidagicha umumlashtirish mumkin:</w:t>
      </w:r>
    </w:p>
    <w:p w:rsidR="00E95821" w:rsidRDefault="00E95821" w:rsidP="00E95821">
      <w:pPr>
        <w:spacing w:after="0" w:line="276" w:lineRule="auto"/>
        <w:ind w:firstLine="851"/>
        <w:jc w:val="both"/>
        <w:rPr>
          <w:rFonts w:ascii="Times New Roman" w:hAnsi="Times New Roman" w:cs="Times New Roman"/>
          <w:b/>
          <w:bCs/>
          <w:sz w:val="24"/>
          <w:szCs w:val="24"/>
          <w:lang w:val="uz-Latn-UZ"/>
        </w:rPr>
      </w:pPr>
      <w:r w:rsidRPr="00830616">
        <w:rPr>
          <w:rFonts w:ascii="Times New Roman" w:hAnsi="Times New Roman" w:cs="Times New Roman"/>
          <w:b/>
          <w:bCs/>
          <w:sz w:val="24"/>
          <w:szCs w:val="24"/>
          <w:lang w:val="uz-Latn-UZ"/>
        </w:rPr>
        <w:t xml:space="preserve">Ta’lim dasturidan kutiladigan natijalar </w:t>
      </w:r>
    </w:p>
    <w:p w:rsidR="00E95821" w:rsidRPr="00830616" w:rsidRDefault="00E95821" w:rsidP="00E95821">
      <w:pPr>
        <w:spacing w:after="0" w:line="276" w:lineRule="auto"/>
        <w:ind w:firstLine="851"/>
        <w:jc w:val="both"/>
        <w:rPr>
          <w:rFonts w:ascii="Times New Roman" w:hAnsi="Times New Roman" w:cs="Times New Roman"/>
          <w:b/>
          <w:bCs/>
          <w:sz w:val="24"/>
          <w:szCs w:val="24"/>
          <w:lang w:val="uz-Latn-UZ"/>
        </w:rPr>
      </w:pPr>
    </w:p>
    <w:p w:rsidR="00E95821" w:rsidRDefault="00E95821" w:rsidP="00E95821">
      <w:pPr>
        <w:pStyle w:val="ac"/>
        <w:numPr>
          <w:ilvl w:val="0"/>
          <w:numId w:val="3"/>
        </w:numPr>
        <w:tabs>
          <w:tab w:val="left" w:pos="1134"/>
        </w:tabs>
        <w:spacing w:after="0" w:line="276" w:lineRule="auto"/>
        <w:ind w:left="0" w:firstLine="851"/>
        <w:jc w:val="both"/>
        <w:rPr>
          <w:rFonts w:ascii="Times New Roman" w:hAnsi="Times New Roman" w:cs="Times New Roman"/>
          <w:b/>
          <w:bCs/>
          <w:sz w:val="24"/>
          <w:szCs w:val="24"/>
          <w:lang w:val="uz-Latn-UZ"/>
        </w:rPr>
      </w:pPr>
      <w:r w:rsidRPr="00830616">
        <w:rPr>
          <w:rFonts w:ascii="Times New Roman" w:hAnsi="Times New Roman" w:cs="Times New Roman"/>
          <w:b/>
          <w:bCs/>
          <w:sz w:val="24"/>
          <w:szCs w:val="24"/>
          <w:lang w:val="uz-Latn-UZ"/>
        </w:rPr>
        <w:t>Bilim</w:t>
      </w:r>
    </w:p>
    <w:p w:rsidR="00E95821" w:rsidRPr="00830616" w:rsidRDefault="00E95821" w:rsidP="00E95821">
      <w:pPr>
        <w:pStyle w:val="ac"/>
        <w:tabs>
          <w:tab w:val="left" w:pos="1134"/>
        </w:tabs>
        <w:spacing w:after="0" w:line="276" w:lineRule="auto"/>
        <w:ind w:left="851"/>
        <w:jc w:val="both"/>
        <w:rPr>
          <w:rFonts w:ascii="Times New Roman" w:hAnsi="Times New Roman" w:cs="Times New Roman"/>
          <w:b/>
          <w:bCs/>
          <w:sz w:val="24"/>
          <w:szCs w:val="24"/>
          <w:lang w:val="uz-Latn-UZ"/>
        </w:rPr>
      </w:pPr>
    </w:p>
    <w:p w:rsidR="00E95821" w:rsidRPr="00830616" w:rsidRDefault="00E95821" w:rsidP="00E95821">
      <w:pPr>
        <w:spacing w:after="0" w:line="276" w:lineRule="auto"/>
        <w:ind w:firstLine="851"/>
        <w:jc w:val="both"/>
        <w:rPr>
          <w:rFonts w:ascii="Times New Roman" w:hAnsi="Times New Roman" w:cs="Times New Roman"/>
          <w:sz w:val="24"/>
          <w:szCs w:val="24"/>
          <w:lang w:val="uz-Latn-UZ"/>
        </w:rPr>
      </w:pPr>
      <w:r w:rsidRPr="00830616">
        <w:rPr>
          <w:rFonts w:ascii="Times New Roman" w:hAnsi="Times New Roman" w:cs="Times New Roman"/>
          <w:bCs/>
          <w:sz w:val="24"/>
          <w:szCs w:val="24"/>
          <w:lang w:val="uz-Latn-UZ"/>
        </w:rPr>
        <w:t>Yurisprudensiyaning bakalavr bosqichi</w:t>
      </w:r>
      <w:r w:rsidRPr="00830616">
        <w:rPr>
          <w:rFonts w:ascii="Times New Roman" w:hAnsi="Times New Roman" w:cs="Times New Roman"/>
          <w:b/>
          <w:bCs/>
          <w:sz w:val="24"/>
          <w:szCs w:val="24"/>
          <w:lang w:val="uz-Latn-UZ"/>
        </w:rPr>
        <w:t xml:space="preserve"> </w:t>
      </w:r>
      <w:r w:rsidRPr="00830616">
        <w:rPr>
          <w:rFonts w:ascii="Times New Roman" w:hAnsi="Times New Roman" w:cs="Times New Roman"/>
          <w:bCs/>
          <w:sz w:val="24"/>
          <w:szCs w:val="24"/>
          <w:lang w:val="uz-Latn-UZ"/>
        </w:rPr>
        <w:t xml:space="preserve">ta’lim dasturini tamomlagan </w:t>
      </w:r>
      <w:r w:rsidRPr="00830616">
        <w:rPr>
          <w:rFonts w:ascii="Times New Roman" w:hAnsi="Times New Roman" w:cs="Times New Roman"/>
          <w:sz w:val="24"/>
          <w:szCs w:val="24"/>
          <w:lang w:val="uz-Latn-UZ"/>
        </w:rPr>
        <w:t>talabalar quyidagilarni bajara oladi:</w:t>
      </w:r>
    </w:p>
    <w:p w:rsidR="00E95821" w:rsidRPr="00830616" w:rsidRDefault="00E95821" w:rsidP="00E95821">
      <w:pPr>
        <w:spacing w:after="0" w:line="276" w:lineRule="auto"/>
        <w:ind w:firstLine="851"/>
        <w:jc w:val="both"/>
        <w:rPr>
          <w:rFonts w:ascii="Times New Roman" w:hAnsi="Times New Roman" w:cs="Times New Roman"/>
          <w:sz w:val="24"/>
          <w:szCs w:val="24"/>
          <w:lang w:val="uz-Latn-UZ"/>
        </w:rPr>
      </w:pPr>
      <w:r w:rsidRPr="00830616">
        <w:rPr>
          <w:rFonts w:ascii="Times New Roman" w:hAnsi="Times New Roman" w:cs="Times New Roman"/>
          <w:sz w:val="24"/>
          <w:szCs w:val="24"/>
          <w:lang w:val="uz-Latn-UZ"/>
        </w:rPr>
        <w:t>• tegishli yurisdiksiyaga doir huquq manbalari va materiallarni to‘g‘ri aniqlash, qog‘oz hamda elektron shaklda topish hamda ularning masalaga tegishli qismini ajrata olish (Ta’lim dasturidan kutilgan natija   ̶ TDKN I);</w:t>
      </w:r>
    </w:p>
    <w:p w:rsidR="00E95821" w:rsidRPr="00830616" w:rsidRDefault="00E95821" w:rsidP="00E95821">
      <w:pPr>
        <w:spacing w:after="0" w:line="276" w:lineRule="auto"/>
        <w:ind w:firstLine="851"/>
        <w:jc w:val="both"/>
        <w:rPr>
          <w:rFonts w:ascii="Times New Roman" w:hAnsi="Times New Roman" w:cs="Times New Roman"/>
          <w:sz w:val="24"/>
          <w:szCs w:val="24"/>
          <w:lang w:val="uz-Latn-UZ"/>
        </w:rPr>
      </w:pPr>
      <w:r w:rsidRPr="00830616">
        <w:rPr>
          <w:rFonts w:ascii="Times New Roman" w:hAnsi="Times New Roman" w:cs="Times New Roman"/>
          <w:sz w:val="24"/>
          <w:szCs w:val="24"/>
          <w:lang w:val="uz-Latn-UZ"/>
        </w:rPr>
        <w:t>• sohaga doir fundamental muammo va vaziyatlarni tahlil etish, ularga huquqiy bilimlarni qonunchilikka asoslangan xulosaga kelish orqali qo‘llash (TDKN II);</w:t>
      </w:r>
    </w:p>
    <w:p w:rsidR="00E95821" w:rsidRPr="00830616" w:rsidRDefault="00E95821" w:rsidP="00E95821">
      <w:pPr>
        <w:spacing w:after="0" w:line="276" w:lineRule="auto"/>
        <w:ind w:firstLine="851"/>
        <w:jc w:val="both"/>
        <w:rPr>
          <w:rFonts w:ascii="Times New Roman" w:hAnsi="Times New Roman" w:cs="Times New Roman"/>
          <w:sz w:val="24"/>
          <w:szCs w:val="24"/>
          <w:lang w:val="uz-Latn-UZ"/>
        </w:rPr>
      </w:pPr>
      <w:r w:rsidRPr="00830616">
        <w:rPr>
          <w:rFonts w:ascii="Times New Roman" w:hAnsi="Times New Roman" w:cs="Times New Roman"/>
          <w:sz w:val="24"/>
          <w:szCs w:val="24"/>
          <w:lang w:val="uz-Latn-UZ"/>
        </w:rPr>
        <w:t xml:space="preserve">• huquqiy tadqiqot olib borish orqali muammo va vaziyatlar bo‘yicha bir necha ehtimoliy yechimlarni aniqlay olish hamda tanqidiy qaror qabul qilish (TDKN III); </w:t>
      </w:r>
    </w:p>
    <w:p w:rsidR="00E95821" w:rsidRDefault="00E95821" w:rsidP="00E95821">
      <w:pPr>
        <w:spacing w:after="0" w:line="276" w:lineRule="auto"/>
        <w:ind w:firstLine="851"/>
        <w:jc w:val="both"/>
        <w:rPr>
          <w:rFonts w:ascii="Times New Roman" w:hAnsi="Times New Roman" w:cs="Times New Roman"/>
          <w:sz w:val="24"/>
          <w:szCs w:val="24"/>
          <w:lang w:val="uz-Latn-UZ"/>
        </w:rPr>
      </w:pPr>
      <w:r w:rsidRPr="00830616">
        <w:rPr>
          <w:rFonts w:ascii="Times New Roman" w:hAnsi="Times New Roman" w:cs="Times New Roman"/>
          <w:sz w:val="24"/>
          <w:szCs w:val="24"/>
          <w:lang w:val="uz-Latn-UZ"/>
        </w:rPr>
        <w:t>• sohaga doir fundamental tushuncha, nazariya va prinsiplarni, qonunchilikdagi noaniqliklar, ziddiyatlar, ikki xil talqin etish mumkin bo‘lgan jihatlar hamda qonunning qo‘llanish chegarasini tanqidiy tushuntirib berish (TDKN IV).</w:t>
      </w:r>
    </w:p>
    <w:p w:rsidR="00E95821" w:rsidRPr="00830616" w:rsidRDefault="00E95821" w:rsidP="00E95821">
      <w:pPr>
        <w:spacing w:after="0" w:line="276" w:lineRule="auto"/>
        <w:ind w:firstLine="851"/>
        <w:jc w:val="both"/>
        <w:rPr>
          <w:rFonts w:ascii="Times New Roman" w:hAnsi="Times New Roman" w:cs="Times New Roman"/>
          <w:sz w:val="24"/>
          <w:szCs w:val="24"/>
          <w:lang w:val="uz-Latn-UZ"/>
        </w:rPr>
      </w:pPr>
    </w:p>
    <w:p w:rsidR="00E95821" w:rsidRDefault="00E95821" w:rsidP="00E95821">
      <w:pPr>
        <w:spacing w:after="0" w:line="276" w:lineRule="auto"/>
        <w:ind w:firstLine="851"/>
        <w:jc w:val="both"/>
        <w:rPr>
          <w:rFonts w:ascii="Times New Roman" w:hAnsi="Times New Roman" w:cs="Times New Roman"/>
          <w:b/>
          <w:bCs/>
          <w:sz w:val="24"/>
          <w:szCs w:val="24"/>
          <w:lang w:val="uz-Latn-UZ"/>
        </w:rPr>
      </w:pPr>
      <w:r w:rsidRPr="00830616">
        <w:rPr>
          <w:rFonts w:ascii="Times New Roman" w:hAnsi="Times New Roman" w:cs="Times New Roman"/>
          <w:b/>
          <w:bCs/>
          <w:sz w:val="24"/>
          <w:szCs w:val="24"/>
          <w:lang w:val="uz-Latn-UZ"/>
        </w:rPr>
        <w:t>B. Malakalar</w:t>
      </w:r>
    </w:p>
    <w:p w:rsidR="00E95821" w:rsidRPr="00830616" w:rsidRDefault="00E95821" w:rsidP="00E95821">
      <w:pPr>
        <w:spacing w:after="0" w:line="276" w:lineRule="auto"/>
        <w:ind w:firstLine="851"/>
        <w:jc w:val="both"/>
        <w:rPr>
          <w:rFonts w:ascii="Times New Roman" w:hAnsi="Times New Roman" w:cs="Times New Roman"/>
          <w:b/>
          <w:bCs/>
          <w:sz w:val="24"/>
          <w:szCs w:val="24"/>
          <w:lang w:val="uz-Latn-UZ"/>
        </w:rPr>
      </w:pPr>
    </w:p>
    <w:p w:rsidR="00E95821" w:rsidRPr="00830616" w:rsidRDefault="00E95821" w:rsidP="00E95821">
      <w:pPr>
        <w:spacing w:after="0" w:line="276" w:lineRule="auto"/>
        <w:ind w:firstLine="851"/>
        <w:jc w:val="both"/>
        <w:rPr>
          <w:rFonts w:ascii="Times New Roman" w:hAnsi="Times New Roman" w:cs="Times New Roman"/>
          <w:sz w:val="24"/>
          <w:szCs w:val="24"/>
          <w:lang w:val="uz-Latn-UZ"/>
        </w:rPr>
      </w:pPr>
      <w:r w:rsidRPr="00830616">
        <w:rPr>
          <w:rFonts w:ascii="Times New Roman" w:hAnsi="Times New Roman" w:cs="Times New Roman"/>
          <w:bCs/>
          <w:sz w:val="24"/>
          <w:szCs w:val="24"/>
          <w:lang w:val="uz-Latn-UZ"/>
        </w:rPr>
        <w:t>Yurisprudensiyaning bakalavr bosqichi</w:t>
      </w:r>
      <w:r w:rsidRPr="00830616">
        <w:rPr>
          <w:rFonts w:ascii="Times New Roman" w:hAnsi="Times New Roman" w:cs="Times New Roman"/>
          <w:b/>
          <w:bCs/>
          <w:sz w:val="24"/>
          <w:szCs w:val="24"/>
          <w:lang w:val="uz-Latn-UZ"/>
        </w:rPr>
        <w:t xml:space="preserve"> </w:t>
      </w:r>
      <w:r w:rsidRPr="00830616">
        <w:rPr>
          <w:rFonts w:ascii="Times New Roman" w:hAnsi="Times New Roman" w:cs="Times New Roman"/>
          <w:bCs/>
          <w:sz w:val="24"/>
          <w:szCs w:val="24"/>
          <w:lang w:val="uz-Latn-UZ"/>
        </w:rPr>
        <w:t xml:space="preserve">ta’lim dasturini tamomlagan </w:t>
      </w:r>
      <w:r w:rsidRPr="00830616">
        <w:rPr>
          <w:rFonts w:ascii="Times New Roman" w:hAnsi="Times New Roman" w:cs="Times New Roman"/>
          <w:sz w:val="24"/>
          <w:szCs w:val="24"/>
          <w:lang w:val="uz-Latn-UZ"/>
        </w:rPr>
        <w:t>talabalar quyidagilarni bajara oladi:</w:t>
      </w:r>
    </w:p>
    <w:p w:rsidR="00E95821" w:rsidRPr="00830616" w:rsidRDefault="00E95821" w:rsidP="00E95821">
      <w:pPr>
        <w:spacing w:after="0" w:line="276" w:lineRule="auto"/>
        <w:ind w:firstLine="851"/>
        <w:jc w:val="both"/>
        <w:rPr>
          <w:rFonts w:ascii="Times New Roman" w:hAnsi="Times New Roman" w:cs="Times New Roman"/>
          <w:sz w:val="24"/>
          <w:szCs w:val="24"/>
          <w:lang w:val="uz-Latn-UZ"/>
        </w:rPr>
      </w:pPr>
      <w:r w:rsidRPr="00830616">
        <w:rPr>
          <w:rFonts w:ascii="Times New Roman" w:hAnsi="Times New Roman" w:cs="Times New Roman"/>
          <w:sz w:val="24"/>
          <w:szCs w:val="24"/>
          <w:lang w:val="uz-Latn-UZ"/>
        </w:rPr>
        <w:t xml:space="preserve">• huquqiy masalalar, savollar va muammolarni aniqlash va tahlil etish </w:t>
      </w:r>
      <w:r w:rsidRPr="00830616">
        <w:rPr>
          <w:rFonts w:ascii="Times New Roman" w:hAnsi="Times New Roman" w:cs="Times New Roman"/>
          <w:sz w:val="24"/>
          <w:szCs w:val="24"/>
          <w:lang w:val="uz-Latn-UZ"/>
        </w:rPr>
        <w:br/>
        <w:t>(TDKN V);</w:t>
      </w:r>
    </w:p>
    <w:p w:rsidR="00E95821" w:rsidRPr="00830616" w:rsidRDefault="00E95821" w:rsidP="00E95821">
      <w:pPr>
        <w:spacing w:after="0" w:line="276" w:lineRule="auto"/>
        <w:ind w:firstLine="851"/>
        <w:jc w:val="both"/>
        <w:rPr>
          <w:rFonts w:ascii="Times New Roman" w:hAnsi="Times New Roman" w:cs="Times New Roman"/>
          <w:sz w:val="24"/>
          <w:szCs w:val="24"/>
          <w:lang w:val="uz-Latn-UZ"/>
        </w:rPr>
      </w:pPr>
      <w:r w:rsidRPr="00830616">
        <w:rPr>
          <w:rFonts w:ascii="Times New Roman" w:hAnsi="Times New Roman" w:cs="Times New Roman"/>
          <w:sz w:val="24"/>
          <w:szCs w:val="24"/>
          <w:lang w:val="uz-Latn-UZ"/>
        </w:rPr>
        <w:t>• mehnat bozoriga kirish arafasidagi shaxs uchun zarur bo‘lgan huquqiy ko‘nikmalar, xususan, huquqiy tadqiqotlar olib borish, yozma yuridik nutq, huquqlarni himoya qila olish, nizolarni hal etish, tanqidiy tahlil, elektron texnologiyalardan foydalanish hamda muammolarni hal qilish (TDKN VI);</w:t>
      </w:r>
    </w:p>
    <w:p w:rsidR="00E95821" w:rsidRPr="00830616" w:rsidRDefault="00E95821" w:rsidP="00E95821">
      <w:pPr>
        <w:tabs>
          <w:tab w:val="left" w:pos="426"/>
        </w:tabs>
        <w:spacing w:after="0" w:line="276" w:lineRule="auto"/>
        <w:ind w:firstLine="851"/>
        <w:jc w:val="both"/>
        <w:rPr>
          <w:rFonts w:ascii="Times New Roman" w:hAnsi="Times New Roman" w:cs="Times New Roman"/>
          <w:sz w:val="24"/>
          <w:szCs w:val="24"/>
          <w:lang w:val="uz-Latn-UZ"/>
        </w:rPr>
      </w:pPr>
      <w:r w:rsidRPr="00830616">
        <w:rPr>
          <w:rFonts w:ascii="Times New Roman" w:hAnsi="Times New Roman" w:cs="Times New Roman"/>
          <w:sz w:val="24"/>
          <w:szCs w:val="24"/>
          <w:lang w:val="uz-Latn-UZ"/>
        </w:rPr>
        <w:t>• ishga joylashishga yordam beradigan ko‘nikmalarni shakllantira olish (jumladan, taym-menejmentga amal qilish, ta’sirchan rezyume tuzish, mijozlar va hamkasblarda ijobiy taassurot hosil qilish, liderlik, tijoriy xabardorlik v.b.) va karyera imkoniyatlarini baholay olish (TDKN VII);</w:t>
      </w:r>
    </w:p>
    <w:p w:rsidR="00E95821" w:rsidRPr="00830616" w:rsidRDefault="00E95821" w:rsidP="00E95821">
      <w:pPr>
        <w:spacing w:after="0" w:line="276" w:lineRule="auto"/>
        <w:ind w:firstLine="851"/>
        <w:jc w:val="both"/>
        <w:rPr>
          <w:rFonts w:ascii="Times New Roman" w:hAnsi="Times New Roman" w:cs="Times New Roman"/>
          <w:sz w:val="24"/>
          <w:szCs w:val="24"/>
          <w:lang w:val="uz-Latn-UZ"/>
        </w:rPr>
      </w:pPr>
      <w:r w:rsidRPr="00830616">
        <w:rPr>
          <w:rFonts w:ascii="Times New Roman" w:hAnsi="Times New Roman" w:cs="Times New Roman"/>
          <w:sz w:val="24"/>
          <w:szCs w:val="24"/>
          <w:lang w:val="uz-Latn-UZ"/>
        </w:rPr>
        <w:t xml:space="preserve">• samarali va ishonarli darajada hamda nutqning maqsadi va auditoriyasidan kelib chiqqan holda og‘zaki hamda yozma shakllarda muloqot olib borish </w:t>
      </w:r>
      <w:r w:rsidRPr="00830616">
        <w:rPr>
          <w:rFonts w:ascii="Times New Roman" w:hAnsi="Times New Roman" w:cs="Times New Roman"/>
          <w:sz w:val="24"/>
          <w:szCs w:val="24"/>
          <w:lang w:val="uz-Latn-UZ"/>
        </w:rPr>
        <w:br/>
        <w:t>(TDKN VIII);</w:t>
      </w:r>
    </w:p>
    <w:p w:rsidR="00E95821" w:rsidRPr="00830616" w:rsidRDefault="00E95821" w:rsidP="00E95821">
      <w:pPr>
        <w:spacing w:after="0" w:line="276" w:lineRule="auto"/>
        <w:ind w:firstLine="851"/>
        <w:jc w:val="both"/>
        <w:rPr>
          <w:rFonts w:ascii="Times New Roman" w:hAnsi="Times New Roman" w:cs="Times New Roman"/>
          <w:sz w:val="24"/>
          <w:szCs w:val="24"/>
          <w:lang w:val="uz-Latn-UZ"/>
        </w:rPr>
      </w:pPr>
      <w:r w:rsidRPr="00830616">
        <w:rPr>
          <w:rFonts w:ascii="Times New Roman" w:hAnsi="Times New Roman" w:cs="Times New Roman"/>
          <w:sz w:val="24"/>
          <w:szCs w:val="24"/>
          <w:lang w:val="uz-Latn-UZ"/>
        </w:rPr>
        <w:t>• intellektual mustaqillikni namoyon etish, jumladan, mustaqil ta’lim bo‘yicha topshiriqlarni bajarish (professor-o‘qituvchining tegishli yo‘l yo‘riq ko‘rsatishi va qo‘llab-quvvatlashi orqali), mustaqil tadqiqotlar olib borish, tanqidiy mulohaza yurita olish va berilgan taqrizlardan rivojlanish maqsadida foydalanish (TDKN IX);</w:t>
      </w:r>
    </w:p>
    <w:p w:rsidR="00E95821" w:rsidRPr="00830616" w:rsidRDefault="00E95821" w:rsidP="00E95821">
      <w:pPr>
        <w:spacing w:after="0" w:line="276" w:lineRule="auto"/>
        <w:ind w:firstLine="851"/>
        <w:jc w:val="both"/>
        <w:rPr>
          <w:rFonts w:ascii="Times New Roman" w:hAnsi="Times New Roman" w:cs="Times New Roman"/>
          <w:sz w:val="24"/>
          <w:szCs w:val="24"/>
          <w:lang w:val="uz-Latn-UZ"/>
        </w:rPr>
      </w:pPr>
      <w:r w:rsidRPr="00830616">
        <w:rPr>
          <w:rFonts w:ascii="Times New Roman" w:hAnsi="Times New Roman" w:cs="Times New Roman"/>
          <w:sz w:val="24"/>
          <w:szCs w:val="24"/>
          <w:lang w:val="uz-Latn-UZ"/>
        </w:rPr>
        <w:t>• guruh yoki jamoa ishida samarali hamkorlik qilish, muhokamlarda faol ishtirok etish va umumiy maqsadlarga erishishga hissa qo‘shish (TDKN X);</w:t>
      </w:r>
    </w:p>
    <w:p w:rsidR="00E95821" w:rsidRPr="00830616" w:rsidRDefault="00E95821" w:rsidP="00E95821">
      <w:pPr>
        <w:widowControl w:val="0"/>
        <w:numPr>
          <w:ilvl w:val="0"/>
          <w:numId w:val="4"/>
        </w:numPr>
        <w:tabs>
          <w:tab w:val="left" w:pos="993"/>
        </w:tabs>
        <w:spacing w:after="0" w:line="276" w:lineRule="auto"/>
        <w:ind w:left="0" w:firstLine="851"/>
        <w:jc w:val="both"/>
        <w:rPr>
          <w:rFonts w:ascii="Times New Roman" w:hAnsi="Times New Roman" w:cs="Times New Roman"/>
          <w:sz w:val="24"/>
          <w:szCs w:val="24"/>
          <w:lang w:val="uz-Latn-UZ"/>
        </w:rPr>
      </w:pPr>
      <w:r w:rsidRPr="00830616">
        <w:rPr>
          <w:rFonts w:ascii="Times New Roman" w:hAnsi="Times New Roman" w:cs="Times New Roman"/>
          <w:sz w:val="24"/>
          <w:szCs w:val="24"/>
          <w:lang w:val="uz-Latn-UZ"/>
        </w:rPr>
        <w:t>xorijiy til (ingliz/fransuz/nemis til)dan huquqiy masalalar, shu jumladan, yuridik nutqni tushunish, keyslarni tahlil etish va argumentlarni ilgari surishda foydalanish (TDKN XI).</w:t>
      </w:r>
    </w:p>
    <w:p w:rsidR="00E95821" w:rsidRPr="00830616" w:rsidRDefault="00E95821" w:rsidP="00E95821">
      <w:pPr>
        <w:spacing w:after="0" w:line="276" w:lineRule="auto"/>
        <w:ind w:firstLine="851"/>
        <w:jc w:val="both"/>
        <w:rPr>
          <w:rFonts w:ascii="Times New Roman" w:hAnsi="Times New Roman" w:cs="Times New Roman"/>
          <w:sz w:val="24"/>
          <w:szCs w:val="24"/>
          <w:lang w:val="uz-Latn-UZ"/>
        </w:rPr>
      </w:pPr>
    </w:p>
    <w:p w:rsidR="00E95821" w:rsidRDefault="00E95821" w:rsidP="006324ED">
      <w:pPr>
        <w:pStyle w:val="ac"/>
        <w:numPr>
          <w:ilvl w:val="0"/>
          <w:numId w:val="5"/>
        </w:numPr>
        <w:tabs>
          <w:tab w:val="left" w:pos="1134"/>
        </w:tabs>
        <w:spacing w:after="0" w:line="276" w:lineRule="auto"/>
        <w:ind w:left="0" w:firstLine="851"/>
        <w:jc w:val="both"/>
        <w:rPr>
          <w:rFonts w:ascii="Times New Roman" w:hAnsi="Times New Roman" w:cs="Times New Roman"/>
          <w:b/>
          <w:bCs/>
          <w:sz w:val="24"/>
          <w:szCs w:val="24"/>
          <w:lang w:val="uz-Latn-UZ"/>
        </w:rPr>
      </w:pPr>
      <w:r w:rsidRPr="00830616">
        <w:rPr>
          <w:rFonts w:ascii="Times New Roman" w:hAnsi="Times New Roman" w:cs="Times New Roman"/>
          <w:b/>
          <w:bCs/>
          <w:sz w:val="24"/>
          <w:szCs w:val="24"/>
          <w:lang w:val="uz-Latn-UZ"/>
        </w:rPr>
        <w:t>Qadriyatlar</w:t>
      </w:r>
    </w:p>
    <w:p w:rsidR="00E95821" w:rsidRPr="00830616" w:rsidRDefault="00E95821" w:rsidP="00E95821">
      <w:pPr>
        <w:pStyle w:val="ac"/>
        <w:spacing w:after="0" w:line="276" w:lineRule="auto"/>
        <w:ind w:left="0" w:firstLine="851"/>
        <w:jc w:val="both"/>
        <w:rPr>
          <w:rFonts w:ascii="Times New Roman" w:hAnsi="Times New Roman" w:cs="Times New Roman"/>
          <w:b/>
          <w:bCs/>
          <w:sz w:val="24"/>
          <w:szCs w:val="24"/>
          <w:lang w:val="uz-Latn-UZ"/>
        </w:rPr>
      </w:pPr>
    </w:p>
    <w:p w:rsidR="00E95821" w:rsidRPr="00830616" w:rsidRDefault="00E95821" w:rsidP="00E95821">
      <w:pPr>
        <w:pStyle w:val="ac"/>
        <w:spacing w:after="0" w:line="276" w:lineRule="auto"/>
        <w:ind w:left="0" w:firstLine="851"/>
        <w:jc w:val="both"/>
        <w:rPr>
          <w:rFonts w:ascii="Times New Roman" w:hAnsi="Times New Roman" w:cs="Times New Roman"/>
          <w:sz w:val="24"/>
          <w:szCs w:val="24"/>
          <w:lang w:val="uz-Latn-UZ"/>
        </w:rPr>
      </w:pPr>
      <w:r w:rsidRPr="00830616">
        <w:rPr>
          <w:rFonts w:ascii="Times New Roman" w:hAnsi="Times New Roman" w:cs="Times New Roman"/>
          <w:bCs/>
          <w:sz w:val="24"/>
          <w:szCs w:val="24"/>
          <w:lang w:val="uz-Latn-UZ"/>
        </w:rPr>
        <w:t>Yurisprudensiyaning bakalavr bosqichi</w:t>
      </w:r>
      <w:r w:rsidRPr="00830616">
        <w:rPr>
          <w:rFonts w:ascii="Times New Roman" w:hAnsi="Times New Roman" w:cs="Times New Roman"/>
          <w:b/>
          <w:bCs/>
          <w:sz w:val="24"/>
          <w:szCs w:val="24"/>
          <w:lang w:val="uz-Latn-UZ"/>
        </w:rPr>
        <w:t xml:space="preserve"> </w:t>
      </w:r>
      <w:r w:rsidRPr="00830616">
        <w:rPr>
          <w:rFonts w:ascii="Times New Roman" w:hAnsi="Times New Roman" w:cs="Times New Roman"/>
          <w:bCs/>
          <w:sz w:val="24"/>
          <w:szCs w:val="24"/>
          <w:lang w:val="uz-Latn-UZ"/>
        </w:rPr>
        <w:t xml:space="preserve">ta’lim dasturini tamomlagan </w:t>
      </w:r>
      <w:r w:rsidRPr="00830616">
        <w:rPr>
          <w:rFonts w:ascii="Times New Roman" w:hAnsi="Times New Roman" w:cs="Times New Roman"/>
          <w:sz w:val="24"/>
          <w:szCs w:val="24"/>
          <w:lang w:val="uz-Latn-UZ"/>
        </w:rPr>
        <w:t>talabalar quyidagi q</w:t>
      </w:r>
      <w:r w:rsidRPr="00830616">
        <w:rPr>
          <w:rFonts w:ascii="Times New Roman" w:hAnsi="Times New Roman" w:cs="Times New Roman"/>
          <w:bCs/>
          <w:sz w:val="24"/>
          <w:szCs w:val="24"/>
          <w:lang w:val="uz-Latn-UZ"/>
        </w:rPr>
        <w:t>adriyatlar egasi</w:t>
      </w:r>
      <w:r w:rsidRPr="00830616">
        <w:rPr>
          <w:rFonts w:ascii="Times New Roman" w:hAnsi="Times New Roman" w:cs="Times New Roman"/>
          <w:sz w:val="24"/>
          <w:szCs w:val="24"/>
          <w:lang w:val="uz-Latn-UZ"/>
        </w:rPr>
        <w:t xml:space="preserve"> bo‘ladi:</w:t>
      </w:r>
    </w:p>
    <w:p w:rsidR="00E95821" w:rsidRPr="00830616" w:rsidRDefault="00E95821" w:rsidP="00E95821">
      <w:pPr>
        <w:spacing w:after="0" w:line="276" w:lineRule="auto"/>
        <w:ind w:firstLine="851"/>
        <w:jc w:val="both"/>
        <w:rPr>
          <w:rFonts w:ascii="Times New Roman" w:hAnsi="Times New Roman" w:cs="Times New Roman"/>
          <w:sz w:val="24"/>
          <w:szCs w:val="24"/>
          <w:lang w:val="uz-Latn-UZ"/>
        </w:rPr>
      </w:pPr>
      <w:bookmarkStart w:id="0" w:name="_Hlk147211654"/>
      <w:r w:rsidRPr="00830616">
        <w:rPr>
          <w:rFonts w:ascii="Times New Roman" w:hAnsi="Times New Roman" w:cs="Times New Roman"/>
          <w:sz w:val="24"/>
          <w:szCs w:val="24"/>
          <w:lang w:val="uz-Latn-UZ"/>
        </w:rPr>
        <w:t xml:space="preserve">• </w:t>
      </w:r>
      <w:bookmarkEnd w:id="0"/>
      <w:r w:rsidRPr="00830616">
        <w:rPr>
          <w:rFonts w:ascii="Times New Roman" w:hAnsi="Times New Roman" w:cs="Times New Roman"/>
          <w:sz w:val="24"/>
          <w:szCs w:val="24"/>
          <w:lang w:val="uz-Latn-UZ"/>
        </w:rPr>
        <w:t>shaxsiy rivojanish, jumladan, akademik va professional halollik masalalari yuzasidan fikr-mulohaza yuritish (TDKN XII);</w:t>
      </w:r>
    </w:p>
    <w:p w:rsidR="00E95821" w:rsidRPr="00830616" w:rsidRDefault="00E95821" w:rsidP="00E95821">
      <w:pPr>
        <w:spacing w:after="0" w:line="276" w:lineRule="auto"/>
        <w:ind w:firstLine="851"/>
        <w:jc w:val="both"/>
        <w:rPr>
          <w:rFonts w:ascii="Times New Roman" w:hAnsi="Times New Roman" w:cs="Times New Roman"/>
          <w:sz w:val="24"/>
          <w:szCs w:val="24"/>
          <w:lang w:val="uz-Latn-UZ"/>
        </w:rPr>
      </w:pPr>
      <w:r w:rsidRPr="00830616">
        <w:rPr>
          <w:rFonts w:ascii="Times New Roman" w:hAnsi="Times New Roman" w:cs="Times New Roman"/>
          <w:sz w:val="24"/>
          <w:szCs w:val="24"/>
          <w:lang w:val="uz-Latn-UZ"/>
        </w:rPr>
        <w:t>• yuristlarning jamiyatdagi o‘rni, yuristlarning jamiyat rivojiga ko‘rsatadigan ta’siri hamda jamiyat tomonidan yuristlardan kutilayotgan professional kutuvlarni anglash (TDKN XIII);</w:t>
      </w:r>
    </w:p>
    <w:p w:rsidR="00E95821" w:rsidRPr="00830616" w:rsidRDefault="00E95821" w:rsidP="00E95821">
      <w:pPr>
        <w:spacing w:after="0" w:line="276" w:lineRule="auto"/>
        <w:ind w:firstLine="851"/>
        <w:jc w:val="both"/>
        <w:rPr>
          <w:rFonts w:ascii="Times New Roman" w:hAnsi="Times New Roman" w:cs="Times New Roman"/>
          <w:sz w:val="24"/>
          <w:szCs w:val="24"/>
          <w:lang w:val="uz-Latn-UZ"/>
        </w:rPr>
      </w:pPr>
      <w:r w:rsidRPr="00830616">
        <w:rPr>
          <w:rFonts w:ascii="Times New Roman" w:hAnsi="Times New Roman" w:cs="Times New Roman"/>
          <w:sz w:val="24"/>
          <w:szCs w:val="24"/>
          <w:lang w:val="uz-Latn-UZ"/>
        </w:rPr>
        <w:t>• amaldagi siyosiy, iqtisodiy va ijtimoiy-madaniy sharoitda mamlakat Konstitutsiyasi, qonunlari negizida mujassam bo‘lgan qadriyatlarni aniqlash va ularni konstruktiv tadqiq qilish (TDKN XIV);</w:t>
      </w:r>
    </w:p>
    <w:p w:rsidR="00E95821" w:rsidRPr="00830616" w:rsidRDefault="00E95821" w:rsidP="00E95821">
      <w:pPr>
        <w:spacing w:after="0" w:line="276" w:lineRule="auto"/>
        <w:ind w:firstLine="851"/>
        <w:jc w:val="both"/>
        <w:rPr>
          <w:rFonts w:ascii="Times New Roman" w:hAnsi="Times New Roman" w:cs="Times New Roman"/>
          <w:sz w:val="24"/>
          <w:szCs w:val="24"/>
          <w:lang w:val="uz-Latn-UZ"/>
        </w:rPr>
      </w:pPr>
      <w:r w:rsidRPr="00830616">
        <w:rPr>
          <w:rFonts w:ascii="Times New Roman" w:hAnsi="Times New Roman" w:cs="Times New Roman"/>
          <w:sz w:val="24"/>
          <w:szCs w:val="24"/>
          <w:lang w:val="uz-Latn-UZ"/>
        </w:rPr>
        <w:t>• qonunchilik, huquqiy madaniyat va jamiyat hayotiga oid dolzarb muammolar, jumladan, ijtimoiy adolat, fuqarolar tengligi va barqarorlik mavzularidagi bahs-munozaralarda ishtirok etish va ularning qadrini himoya qilish (TDKN XV).</w:t>
      </w:r>
    </w:p>
    <w:p w:rsidR="00E95821" w:rsidRDefault="00E95821" w:rsidP="00E95821">
      <w:pPr>
        <w:spacing w:after="0" w:line="276" w:lineRule="auto"/>
        <w:ind w:firstLine="851"/>
        <w:jc w:val="both"/>
        <w:rPr>
          <w:rFonts w:ascii="Times New Roman" w:eastAsia="Calibri" w:hAnsi="Times New Roman" w:cs="Times New Roman"/>
          <w:sz w:val="24"/>
          <w:szCs w:val="24"/>
          <w:lang w:val="uz-Latn-UZ" w:eastAsia="zh-CN" w:bidi="ar"/>
        </w:rPr>
      </w:pPr>
      <w:r w:rsidRPr="00830616">
        <w:rPr>
          <w:rFonts w:ascii="Times New Roman" w:eastAsia="Calibri" w:hAnsi="Times New Roman" w:cs="Times New Roman"/>
          <w:sz w:val="24"/>
          <w:szCs w:val="24"/>
          <w:lang w:val="uz-Latn-UZ" w:eastAsia="zh-CN" w:bidi="ar"/>
        </w:rPr>
        <w:t>Ta’lim dasturidan kutilayotgan natijalardan tashqari, har bir modul uchun alohida moduldan kutilayotgan natijalar ham mavjud. Moduldan kutilayotgan natijalar dasturdan kutilayotgan natijalarga mos kelishi va har bir modul qanchalik darajada umumiy o‘quv natijalariga hissa qo‘shishini ko‘rsatish uchun xaritalashtirilgan. Shu sababli ushbu dasturni muvaffaqiyatli tamomlagan talaba ta’lim dasturida belgilangan natijalar, zarur bilim, ko‘nikma va qadriyatlar majmuasiga erishgan bo‘ladi.</w:t>
      </w:r>
    </w:p>
    <w:p w:rsidR="00E95821" w:rsidRPr="00830616" w:rsidRDefault="00E95821" w:rsidP="00E95821">
      <w:pPr>
        <w:spacing w:after="0" w:line="276" w:lineRule="auto"/>
        <w:ind w:firstLine="851"/>
        <w:jc w:val="both"/>
        <w:rPr>
          <w:rFonts w:ascii="Times New Roman" w:eastAsia="Calibri" w:hAnsi="Times New Roman" w:cs="Times New Roman"/>
          <w:sz w:val="24"/>
          <w:szCs w:val="24"/>
          <w:lang w:val="uz-Latn-UZ" w:eastAsia="zh-CN" w:bidi="ar"/>
        </w:rPr>
      </w:pPr>
    </w:p>
    <w:p w:rsidR="00E95821" w:rsidRDefault="00E95821" w:rsidP="00E95821">
      <w:pPr>
        <w:spacing w:after="0" w:line="276" w:lineRule="auto"/>
        <w:ind w:firstLine="851"/>
        <w:jc w:val="both"/>
        <w:rPr>
          <w:rFonts w:ascii="Times New Roman" w:hAnsi="Times New Roman" w:cs="Times New Roman"/>
          <w:b/>
          <w:bCs/>
          <w:sz w:val="24"/>
          <w:szCs w:val="24"/>
          <w:lang w:val="uz-Latn-UZ"/>
        </w:rPr>
      </w:pPr>
      <w:r>
        <w:rPr>
          <w:rFonts w:ascii="Times New Roman" w:hAnsi="Times New Roman" w:cs="Times New Roman"/>
          <w:b/>
          <w:bCs/>
          <w:sz w:val="24"/>
          <w:szCs w:val="24"/>
          <w:lang w:val="uz-Latn-UZ"/>
        </w:rPr>
        <w:t>Ta’lim d</w:t>
      </w:r>
      <w:r w:rsidRPr="00830616">
        <w:rPr>
          <w:rFonts w:ascii="Times New Roman" w:hAnsi="Times New Roman" w:cs="Times New Roman"/>
          <w:b/>
          <w:bCs/>
          <w:sz w:val="24"/>
          <w:szCs w:val="24"/>
          <w:lang w:val="uz-Latn-UZ"/>
        </w:rPr>
        <w:t>astur</w:t>
      </w:r>
      <w:r>
        <w:rPr>
          <w:rFonts w:ascii="Times New Roman" w:hAnsi="Times New Roman" w:cs="Times New Roman"/>
          <w:b/>
          <w:bCs/>
          <w:sz w:val="24"/>
          <w:szCs w:val="24"/>
          <w:lang w:val="uz-Latn-UZ"/>
        </w:rPr>
        <w:t>i</w:t>
      </w:r>
      <w:r w:rsidRPr="00830616">
        <w:rPr>
          <w:rFonts w:ascii="Times New Roman" w:hAnsi="Times New Roman" w:cs="Times New Roman"/>
          <w:b/>
          <w:bCs/>
          <w:sz w:val="24"/>
          <w:szCs w:val="24"/>
          <w:lang w:val="uz-Latn-UZ"/>
        </w:rPr>
        <w:t>ning tuzilishi</w:t>
      </w:r>
    </w:p>
    <w:p w:rsidR="00E95821" w:rsidRPr="00830616" w:rsidRDefault="00E95821" w:rsidP="00E95821">
      <w:pPr>
        <w:spacing w:after="0" w:line="276" w:lineRule="auto"/>
        <w:ind w:firstLine="851"/>
        <w:jc w:val="both"/>
        <w:rPr>
          <w:rFonts w:ascii="Times New Roman" w:hAnsi="Times New Roman" w:cs="Times New Roman"/>
          <w:b/>
          <w:bCs/>
          <w:sz w:val="24"/>
          <w:szCs w:val="24"/>
          <w:lang w:val="uz-Latn-UZ"/>
        </w:rPr>
      </w:pPr>
    </w:p>
    <w:p w:rsidR="00E95821" w:rsidRPr="00830616" w:rsidRDefault="00E95821" w:rsidP="00E95821">
      <w:pPr>
        <w:spacing w:after="0" w:line="276" w:lineRule="auto"/>
        <w:ind w:firstLine="851"/>
        <w:jc w:val="both"/>
        <w:rPr>
          <w:rFonts w:ascii="Times New Roman" w:hAnsi="Times New Roman" w:cs="Times New Roman"/>
          <w:b/>
          <w:bCs/>
          <w:sz w:val="24"/>
          <w:szCs w:val="24"/>
          <w:lang w:val="uz-Latn-UZ"/>
        </w:rPr>
      </w:pPr>
      <w:r w:rsidRPr="00830616">
        <w:rPr>
          <w:rFonts w:ascii="Times New Roman" w:eastAsia="Calibri" w:hAnsi="Times New Roman" w:cs="Times New Roman"/>
          <w:sz w:val="24"/>
          <w:szCs w:val="24"/>
          <w:lang w:val="uz-Latn-UZ" w:eastAsia="zh-CN"/>
        </w:rPr>
        <w:t>Ushbu bakalavr yo‘nalishi har bir ish kunida ikki marta taklif etiladi. Talabalar ertalab yoki tushdan keyingi  o‘qish vaqtlariga ajratiladi.</w:t>
      </w:r>
    </w:p>
    <w:p w:rsidR="00897838" w:rsidRDefault="00E95821" w:rsidP="00E95821">
      <w:pPr>
        <w:spacing w:after="0" w:line="276" w:lineRule="auto"/>
        <w:ind w:firstLine="851"/>
        <w:jc w:val="both"/>
        <w:rPr>
          <w:rFonts w:ascii="Times New Roman" w:eastAsia="Calibri" w:hAnsi="Times New Roman" w:cs="Times New Roman"/>
          <w:sz w:val="24"/>
          <w:szCs w:val="24"/>
          <w:lang w:val="uz-Latn-UZ" w:eastAsia="zh-CN" w:bidi="ar"/>
        </w:rPr>
      </w:pPr>
      <w:r w:rsidRPr="00830616">
        <w:rPr>
          <w:rFonts w:ascii="Times New Roman" w:eastAsia="Calibri" w:hAnsi="Times New Roman" w:cs="Times New Roman"/>
          <w:sz w:val="24"/>
          <w:szCs w:val="24"/>
          <w:lang w:val="uz-Latn-UZ" w:eastAsia="zh-CN" w:bidi="ar"/>
        </w:rPr>
        <w:t>Har bir bakalavriat dasturi, o‘rganish mavzusidan qat’i nazar, quyidagilarni o‘z ichiga olishi kerak:</w:t>
      </w:r>
    </w:p>
    <w:p w:rsidR="00E95821" w:rsidRPr="00E95821" w:rsidRDefault="00E95821" w:rsidP="00E95821">
      <w:pPr>
        <w:spacing w:after="0" w:line="276" w:lineRule="auto"/>
        <w:ind w:firstLine="851"/>
        <w:jc w:val="both"/>
        <w:rPr>
          <w:rFonts w:ascii="Times New Roman" w:hAnsi="Times New Roman" w:cs="Times New Roman"/>
          <w:sz w:val="24"/>
          <w:szCs w:val="24"/>
          <w:lang w:val="uz-Latn-UZ"/>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2977"/>
        <w:gridCol w:w="3664"/>
        <w:gridCol w:w="2431"/>
      </w:tblGrid>
      <w:tr w:rsidR="00897838">
        <w:trPr>
          <w:trHeight w:val="654"/>
        </w:trPr>
        <w:tc>
          <w:tcPr>
            <w:tcW w:w="2977" w:type="dxa"/>
            <w:tcBorders>
              <w:top w:val="single" w:sz="4" w:space="0" w:color="auto"/>
              <w:left w:val="single" w:sz="4" w:space="0" w:color="auto"/>
              <w:bottom w:val="single" w:sz="4" w:space="0" w:color="auto"/>
              <w:right w:val="single" w:sz="4" w:space="0" w:color="auto"/>
            </w:tcBorders>
            <w:shd w:val="clear" w:color="auto" w:fill="FFFFFF"/>
            <w:vAlign w:val="center"/>
          </w:tcPr>
          <w:p w:rsidR="00897838" w:rsidRDefault="0054654B" w:rsidP="00CB0D27">
            <w:pPr>
              <w:widowControl w:val="0"/>
              <w:autoSpaceDE w:val="0"/>
              <w:autoSpaceDN w:val="0"/>
              <w:adjustRightInd w:val="0"/>
              <w:snapToGrid w:val="0"/>
              <w:spacing w:line="276"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Modullar</w:t>
            </w:r>
          </w:p>
        </w:tc>
        <w:tc>
          <w:tcPr>
            <w:tcW w:w="3664" w:type="dxa"/>
            <w:tcBorders>
              <w:top w:val="single" w:sz="4" w:space="0" w:color="auto"/>
              <w:left w:val="single" w:sz="4" w:space="0" w:color="auto"/>
              <w:bottom w:val="single" w:sz="4" w:space="0" w:color="auto"/>
              <w:right w:val="single" w:sz="4" w:space="0" w:color="auto"/>
            </w:tcBorders>
            <w:shd w:val="clear" w:color="auto" w:fill="FFFFFF"/>
            <w:vAlign w:val="center"/>
          </w:tcPr>
          <w:p w:rsidR="00897838" w:rsidRDefault="0054654B" w:rsidP="00CB0D27">
            <w:pPr>
              <w:widowControl w:val="0"/>
              <w:autoSpaceDE w:val="0"/>
              <w:autoSpaceDN w:val="0"/>
              <w:adjustRightInd w:val="0"/>
              <w:snapToGrid w:val="0"/>
              <w:spacing w:line="276" w:lineRule="auto"/>
              <w:jc w:val="center"/>
              <w:rPr>
                <w:rFonts w:ascii="Times New Roman" w:hAnsi="Times New Roman" w:cs="Times New Roman"/>
                <w:b/>
                <w:sz w:val="24"/>
                <w:szCs w:val="24"/>
                <w:lang w:val="uz-Cyrl-UZ"/>
              </w:rPr>
            </w:pPr>
            <w:r>
              <w:rPr>
                <w:rFonts w:ascii="Times New Roman" w:hAnsi="Times New Roman" w:cs="Times New Roman"/>
                <w:b/>
                <w:sz w:val="24"/>
                <w:szCs w:val="24"/>
                <w:lang w:val="uz-Cyrl-UZ"/>
              </w:rPr>
              <w:t>Modullarga ajratilgan soatlar</w:t>
            </w:r>
          </w:p>
        </w:tc>
        <w:tc>
          <w:tcPr>
            <w:tcW w:w="2431" w:type="dxa"/>
            <w:tcBorders>
              <w:top w:val="single" w:sz="4" w:space="0" w:color="auto"/>
              <w:left w:val="single" w:sz="4" w:space="0" w:color="auto"/>
              <w:bottom w:val="single" w:sz="4" w:space="0" w:color="auto"/>
              <w:right w:val="single" w:sz="4" w:space="0" w:color="auto"/>
            </w:tcBorders>
            <w:shd w:val="clear" w:color="auto" w:fill="FFFFFF"/>
            <w:vAlign w:val="center"/>
          </w:tcPr>
          <w:p w:rsidR="00897838" w:rsidRDefault="0054654B" w:rsidP="00CB0D27">
            <w:pPr>
              <w:widowControl w:val="0"/>
              <w:autoSpaceDE w:val="0"/>
              <w:autoSpaceDN w:val="0"/>
              <w:adjustRightInd w:val="0"/>
              <w:snapToGrid w:val="0"/>
              <w:spacing w:line="276" w:lineRule="auto"/>
              <w:jc w:val="center"/>
              <w:rPr>
                <w:rFonts w:ascii="Times New Roman" w:hAnsi="Times New Roman" w:cs="Times New Roman"/>
                <w:b/>
                <w:sz w:val="24"/>
                <w:szCs w:val="24"/>
                <w:lang w:val="uz-Cyrl-UZ"/>
              </w:rPr>
            </w:pPr>
            <w:r>
              <w:rPr>
                <w:rFonts w:ascii="Times New Roman" w:hAnsi="Times New Roman" w:cs="Times New Roman"/>
                <w:b/>
                <w:sz w:val="24"/>
                <w:szCs w:val="24"/>
                <w:lang w:val="uz-Cyrl-UZ"/>
              </w:rPr>
              <w:t>Ajratilgan kredit</w:t>
            </w:r>
          </w:p>
        </w:tc>
      </w:tr>
      <w:tr w:rsidR="00897838">
        <w:trPr>
          <w:trHeight w:val="309"/>
        </w:trPr>
        <w:tc>
          <w:tcPr>
            <w:tcW w:w="2977" w:type="dxa"/>
            <w:tcBorders>
              <w:top w:val="single" w:sz="4" w:space="0" w:color="auto"/>
              <w:left w:val="single" w:sz="4" w:space="0" w:color="auto"/>
              <w:bottom w:val="single" w:sz="4" w:space="0" w:color="auto"/>
              <w:right w:val="single" w:sz="4" w:space="0" w:color="auto"/>
            </w:tcBorders>
            <w:shd w:val="clear" w:color="auto" w:fill="FFFFFF"/>
            <w:vAlign w:val="center"/>
          </w:tcPr>
          <w:p w:rsidR="00897838" w:rsidRDefault="0054654B" w:rsidP="00CB0D27">
            <w:pPr>
              <w:widowControl w:val="0"/>
              <w:autoSpaceDE w:val="0"/>
              <w:autoSpaceDN w:val="0"/>
              <w:adjustRightInd w:val="0"/>
              <w:snapToGrid w:val="0"/>
              <w:spacing w:line="276" w:lineRule="auto"/>
              <w:jc w:val="center"/>
              <w:rPr>
                <w:rFonts w:ascii="Times New Roman" w:hAnsi="Times New Roman" w:cs="Times New Roman"/>
                <w:color w:val="000000"/>
                <w:sz w:val="24"/>
                <w:szCs w:val="24"/>
                <w:lang w:val="uz-Cyrl-UZ"/>
              </w:rPr>
            </w:pPr>
            <w:r>
              <w:rPr>
                <w:rFonts w:ascii="Times New Roman" w:hAnsi="Times New Roman" w:cs="Times New Roman"/>
                <w:color w:val="000000"/>
                <w:sz w:val="24"/>
                <w:szCs w:val="24"/>
                <w:lang w:val="uz-Cyrl-UZ"/>
              </w:rPr>
              <w:t>Majburiy modullar</w:t>
            </w:r>
          </w:p>
        </w:tc>
        <w:tc>
          <w:tcPr>
            <w:tcW w:w="3664" w:type="dxa"/>
            <w:tcBorders>
              <w:top w:val="single" w:sz="4" w:space="0" w:color="auto"/>
              <w:left w:val="single" w:sz="4" w:space="0" w:color="auto"/>
              <w:bottom w:val="single" w:sz="4" w:space="0" w:color="auto"/>
              <w:right w:val="single" w:sz="4" w:space="0" w:color="auto"/>
            </w:tcBorders>
            <w:shd w:val="clear" w:color="auto" w:fill="FFFFFF"/>
            <w:vAlign w:val="center"/>
          </w:tcPr>
          <w:p w:rsidR="00897838" w:rsidRDefault="0054654B" w:rsidP="00CB0D27">
            <w:pPr>
              <w:spacing w:line="276" w:lineRule="auto"/>
              <w:jc w:val="center"/>
              <w:rPr>
                <w:rFonts w:ascii="Times New Roman" w:hAnsi="Times New Roman" w:cs="Times New Roman"/>
                <w:bCs/>
                <w:color w:val="000000"/>
                <w:sz w:val="24"/>
                <w:szCs w:val="24"/>
                <w:highlight w:val="yellow"/>
                <w:lang w:val="en-US"/>
              </w:rPr>
            </w:pPr>
            <w:r>
              <w:rPr>
                <w:rFonts w:ascii="Times New Roman" w:eastAsia="Calibri" w:hAnsi="Times New Roman" w:cs="Times New Roman"/>
                <w:bCs/>
                <w:sz w:val="24"/>
                <w:szCs w:val="24"/>
                <w:lang w:val="en-US" w:bidi="ar"/>
              </w:rPr>
              <w:t>4175</w:t>
            </w:r>
          </w:p>
        </w:tc>
        <w:tc>
          <w:tcPr>
            <w:tcW w:w="2431" w:type="dxa"/>
            <w:tcBorders>
              <w:top w:val="single" w:sz="4" w:space="0" w:color="auto"/>
              <w:left w:val="single" w:sz="4" w:space="0" w:color="auto"/>
              <w:bottom w:val="single" w:sz="4" w:space="0" w:color="auto"/>
              <w:right w:val="single" w:sz="4" w:space="0" w:color="auto"/>
            </w:tcBorders>
            <w:shd w:val="clear" w:color="auto" w:fill="FFFFFF"/>
            <w:vAlign w:val="center"/>
          </w:tcPr>
          <w:p w:rsidR="00897838" w:rsidRDefault="0054654B" w:rsidP="00CB0D27">
            <w:pPr>
              <w:spacing w:line="276" w:lineRule="auto"/>
              <w:jc w:val="center"/>
              <w:rPr>
                <w:rFonts w:ascii="Times New Roman" w:hAnsi="Times New Roman" w:cs="Times New Roman"/>
                <w:bCs/>
                <w:color w:val="000000"/>
                <w:sz w:val="24"/>
                <w:szCs w:val="24"/>
                <w:highlight w:val="yellow"/>
                <w:lang w:val="en-US"/>
              </w:rPr>
            </w:pPr>
            <w:r>
              <w:rPr>
                <w:rFonts w:ascii="Times New Roman" w:eastAsia="Calibri" w:hAnsi="Times New Roman" w:cs="Times New Roman"/>
                <w:bCs/>
                <w:sz w:val="24"/>
                <w:szCs w:val="24"/>
                <w:lang w:val="en-US" w:bidi="ar"/>
              </w:rPr>
              <w:t>167</w:t>
            </w:r>
          </w:p>
        </w:tc>
      </w:tr>
      <w:tr w:rsidR="00897838">
        <w:trPr>
          <w:trHeight w:val="201"/>
        </w:trPr>
        <w:tc>
          <w:tcPr>
            <w:tcW w:w="2977" w:type="dxa"/>
            <w:tcBorders>
              <w:top w:val="single" w:sz="4" w:space="0" w:color="auto"/>
              <w:left w:val="single" w:sz="4" w:space="0" w:color="auto"/>
              <w:bottom w:val="single" w:sz="4" w:space="0" w:color="auto"/>
              <w:right w:val="single" w:sz="4" w:space="0" w:color="auto"/>
            </w:tcBorders>
            <w:shd w:val="clear" w:color="auto" w:fill="FFFFFF"/>
            <w:vAlign w:val="center"/>
          </w:tcPr>
          <w:p w:rsidR="00897838" w:rsidRDefault="0054654B" w:rsidP="00CB0D27">
            <w:pPr>
              <w:spacing w:line="276" w:lineRule="auto"/>
              <w:jc w:val="center"/>
              <w:rPr>
                <w:rFonts w:ascii="Times New Roman" w:hAnsi="Times New Roman" w:cs="Times New Roman"/>
                <w:color w:val="000000"/>
                <w:sz w:val="24"/>
                <w:szCs w:val="24"/>
                <w:lang w:val="uz-Cyrl-UZ"/>
              </w:rPr>
            </w:pPr>
            <w:r>
              <w:rPr>
                <w:rFonts w:ascii="Times New Roman" w:hAnsi="Times New Roman" w:cs="Times New Roman"/>
                <w:color w:val="000000"/>
                <w:sz w:val="24"/>
                <w:szCs w:val="24"/>
                <w:lang w:val="uz-Cyrl-UZ"/>
              </w:rPr>
              <w:t>Tanlov modullari</w:t>
            </w:r>
          </w:p>
        </w:tc>
        <w:tc>
          <w:tcPr>
            <w:tcW w:w="3664" w:type="dxa"/>
            <w:tcBorders>
              <w:top w:val="single" w:sz="4" w:space="0" w:color="auto"/>
              <w:left w:val="single" w:sz="4" w:space="0" w:color="auto"/>
              <w:bottom w:val="single" w:sz="4" w:space="0" w:color="auto"/>
              <w:right w:val="single" w:sz="4" w:space="0" w:color="auto"/>
            </w:tcBorders>
            <w:shd w:val="clear" w:color="auto" w:fill="FFFFFF"/>
            <w:vAlign w:val="center"/>
          </w:tcPr>
          <w:p w:rsidR="00897838" w:rsidRDefault="0054654B" w:rsidP="00CB0D27">
            <w:pPr>
              <w:spacing w:line="276" w:lineRule="auto"/>
              <w:jc w:val="center"/>
              <w:rPr>
                <w:rFonts w:ascii="Times New Roman" w:hAnsi="Times New Roman" w:cs="Times New Roman"/>
                <w:bCs/>
                <w:color w:val="000000"/>
                <w:sz w:val="24"/>
                <w:szCs w:val="24"/>
                <w:highlight w:val="yellow"/>
                <w:lang w:val="en-US"/>
              </w:rPr>
            </w:pPr>
            <w:r>
              <w:rPr>
                <w:rFonts w:ascii="Times New Roman" w:eastAsia="Calibri" w:hAnsi="Times New Roman" w:cs="Times New Roman"/>
                <w:bCs/>
                <w:sz w:val="24"/>
                <w:szCs w:val="24"/>
                <w:lang w:val="en-US" w:bidi="ar"/>
              </w:rPr>
              <w:t>925</w:t>
            </w:r>
          </w:p>
        </w:tc>
        <w:tc>
          <w:tcPr>
            <w:tcW w:w="2431" w:type="dxa"/>
            <w:tcBorders>
              <w:top w:val="single" w:sz="4" w:space="0" w:color="auto"/>
              <w:left w:val="single" w:sz="4" w:space="0" w:color="auto"/>
              <w:bottom w:val="single" w:sz="4" w:space="0" w:color="auto"/>
              <w:right w:val="single" w:sz="4" w:space="0" w:color="auto"/>
            </w:tcBorders>
            <w:shd w:val="clear" w:color="auto" w:fill="FFFFFF"/>
            <w:vAlign w:val="center"/>
          </w:tcPr>
          <w:p w:rsidR="00897838" w:rsidRDefault="0054654B" w:rsidP="00CB0D27">
            <w:pPr>
              <w:spacing w:line="276" w:lineRule="auto"/>
              <w:jc w:val="center"/>
              <w:rPr>
                <w:rFonts w:ascii="Times New Roman" w:hAnsi="Times New Roman" w:cs="Times New Roman"/>
                <w:bCs/>
                <w:color w:val="000000"/>
                <w:sz w:val="24"/>
                <w:szCs w:val="24"/>
                <w:highlight w:val="yellow"/>
                <w:lang w:val="en-US"/>
              </w:rPr>
            </w:pPr>
            <w:r>
              <w:rPr>
                <w:rFonts w:ascii="Times New Roman" w:eastAsia="Calibri" w:hAnsi="Times New Roman" w:cs="Times New Roman"/>
                <w:bCs/>
                <w:sz w:val="24"/>
                <w:szCs w:val="24"/>
                <w:lang w:val="en-US" w:bidi="ar"/>
              </w:rPr>
              <w:t>37</w:t>
            </w:r>
          </w:p>
        </w:tc>
      </w:tr>
      <w:tr w:rsidR="00897838">
        <w:trPr>
          <w:trHeight w:val="289"/>
        </w:trPr>
        <w:tc>
          <w:tcPr>
            <w:tcW w:w="2977" w:type="dxa"/>
            <w:tcBorders>
              <w:top w:val="single" w:sz="4" w:space="0" w:color="auto"/>
              <w:left w:val="single" w:sz="4" w:space="0" w:color="auto"/>
              <w:bottom w:val="single" w:sz="4" w:space="0" w:color="auto"/>
              <w:right w:val="single" w:sz="4" w:space="0" w:color="auto"/>
            </w:tcBorders>
            <w:shd w:val="clear" w:color="auto" w:fill="FFFFFF"/>
            <w:vAlign w:val="center"/>
          </w:tcPr>
          <w:p w:rsidR="00897838" w:rsidRDefault="0054654B" w:rsidP="00CB0D27">
            <w:pPr>
              <w:widowControl w:val="0"/>
              <w:autoSpaceDE w:val="0"/>
              <w:autoSpaceDN w:val="0"/>
              <w:adjustRightInd w:val="0"/>
              <w:snapToGrid w:val="0"/>
              <w:spacing w:line="276" w:lineRule="auto"/>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Amaliyot</w:t>
            </w:r>
          </w:p>
        </w:tc>
        <w:tc>
          <w:tcPr>
            <w:tcW w:w="3664" w:type="dxa"/>
            <w:tcBorders>
              <w:top w:val="single" w:sz="4" w:space="0" w:color="auto"/>
              <w:left w:val="single" w:sz="4" w:space="0" w:color="auto"/>
              <w:bottom w:val="single" w:sz="4" w:space="0" w:color="auto"/>
              <w:right w:val="single" w:sz="4" w:space="0" w:color="auto"/>
            </w:tcBorders>
            <w:shd w:val="clear" w:color="auto" w:fill="FFFFFF"/>
            <w:vAlign w:val="center"/>
          </w:tcPr>
          <w:p w:rsidR="00897838" w:rsidRDefault="0054654B" w:rsidP="00CB0D27">
            <w:pPr>
              <w:spacing w:line="276" w:lineRule="auto"/>
              <w:jc w:val="center"/>
              <w:rPr>
                <w:rFonts w:ascii="Times New Roman" w:hAnsi="Times New Roman" w:cs="Times New Roman"/>
                <w:bCs/>
                <w:color w:val="000000"/>
                <w:sz w:val="24"/>
                <w:szCs w:val="24"/>
                <w:highlight w:val="yellow"/>
                <w:lang w:val="en-US"/>
              </w:rPr>
            </w:pPr>
            <w:r>
              <w:rPr>
                <w:rFonts w:ascii="Times New Roman" w:hAnsi="Times New Roman" w:cs="Times New Roman"/>
                <w:bCs/>
                <w:color w:val="000000"/>
                <w:sz w:val="24"/>
                <w:szCs w:val="24"/>
                <w:lang w:val="en-US"/>
              </w:rPr>
              <w:t>625</w:t>
            </w:r>
          </w:p>
        </w:tc>
        <w:tc>
          <w:tcPr>
            <w:tcW w:w="2431" w:type="dxa"/>
            <w:tcBorders>
              <w:top w:val="single" w:sz="4" w:space="0" w:color="auto"/>
              <w:left w:val="single" w:sz="4" w:space="0" w:color="auto"/>
              <w:bottom w:val="single" w:sz="4" w:space="0" w:color="auto"/>
              <w:right w:val="single" w:sz="4" w:space="0" w:color="auto"/>
            </w:tcBorders>
            <w:shd w:val="clear" w:color="auto" w:fill="FFFFFF"/>
            <w:vAlign w:val="center"/>
          </w:tcPr>
          <w:p w:rsidR="00897838" w:rsidRDefault="0054654B" w:rsidP="00CB0D27">
            <w:pPr>
              <w:spacing w:line="276" w:lineRule="auto"/>
              <w:jc w:val="center"/>
              <w:rPr>
                <w:rFonts w:ascii="Times New Roman" w:hAnsi="Times New Roman" w:cs="Times New Roman"/>
                <w:bCs/>
                <w:color w:val="000000"/>
                <w:sz w:val="24"/>
                <w:szCs w:val="24"/>
                <w:highlight w:val="yellow"/>
                <w:lang w:val="en-US"/>
              </w:rPr>
            </w:pPr>
            <w:r>
              <w:rPr>
                <w:rFonts w:ascii="Times New Roman" w:hAnsi="Times New Roman" w:cs="Times New Roman"/>
                <w:bCs/>
                <w:color w:val="000000"/>
                <w:sz w:val="24"/>
                <w:szCs w:val="24"/>
                <w:lang w:val="en-US"/>
              </w:rPr>
              <w:t>25</w:t>
            </w:r>
          </w:p>
        </w:tc>
      </w:tr>
      <w:tr w:rsidR="00897838">
        <w:trPr>
          <w:trHeight w:val="266"/>
        </w:trPr>
        <w:tc>
          <w:tcPr>
            <w:tcW w:w="2977" w:type="dxa"/>
            <w:tcBorders>
              <w:top w:val="single" w:sz="4" w:space="0" w:color="auto"/>
              <w:left w:val="single" w:sz="4" w:space="0" w:color="auto"/>
              <w:bottom w:val="single" w:sz="4" w:space="0" w:color="auto"/>
              <w:right w:val="single" w:sz="4" w:space="0" w:color="auto"/>
            </w:tcBorders>
            <w:shd w:val="clear" w:color="auto" w:fill="FFFFFF"/>
            <w:vAlign w:val="center"/>
          </w:tcPr>
          <w:p w:rsidR="00897838" w:rsidRDefault="0054654B" w:rsidP="00CB0D27">
            <w:pPr>
              <w:widowControl w:val="0"/>
              <w:autoSpaceDE w:val="0"/>
              <w:autoSpaceDN w:val="0"/>
              <w:adjustRightInd w:val="0"/>
              <w:snapToGrid w:val="0"/>
              <w:spacing w:line="276" w:lineRule="auto"/>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Yakuniy davlat attestatsiyasi</w:t>
            </w:r>
          </w:p>
        </w:tc>
        <w:tc>
          <w:tcPr>
            <w:tcW w:w="3664" w:type="dxa"/>
            <w:tcBorders>
              <w:top w:val="single" w:sz="4" w:space="0" w:color="auto"/>
              <w:left w:val="single" w:sz="4" w:space="0" w:color="auto"/>
              <w:bottom w:val="single" w:sz="4" w:space="0" w:color="auto"/>
              <w:right w:val="single" w:sz="4" w:space="0" w:color="auto"/>
            </w:tcBorders>
            <w:shd w:val="clear" w:color="auto" w:fill="FFFFFF"/>
            <w:vAlign w:val="center"/>
          </w:tcPr>
          <w:p w:rsidR="00897838" w:rsidRDefault="0054654B" w:rsidP="00CB0D27">
            <w:pPr>
              <w:spacing w:line="276" w:lineRule="auto"/>
              <w:jc w:val="center"/>
              <w:rPr>
                <w:rFonts w:ascii="Times New Roman" w:hAnsi="Times New Roman" w:cs="Times New Roman"/>
                <w:bCs/>
                <w:color w:val="000000"/>
                <w:sz w:val="24"/>
                <w:szCs w:val="24"/>
                <w:highlight w:val="yellow"/>
                <w:lang w:val="en-US"/>
              </w:rPr>
            </w:pPr>
            <w:r>
              <w:rPr>
                <w:rFonts w:ascii="Times New Roman" w:hAnsi="Times New Roman" w:cs="Times New Roman"/>
                <w:bCs/>
                <w:color w:val="000000"/>
                <w:sz w:val="24"/>
                <w:szCs w:val="24"/>
                <w:lang w:val="en-US"/>
              </w:rPr>
              <w:t>275</w:t>
            </w:r>
          </w:p>
        </w:tc>
        <w:tc>
          <w:tcPr>
            <w:tcW w:w="2431" w:type="dxa"/>
            <w:tcBorders>
              <w:top w:val="single" w:sz="4" w:space="0" w:color="auto"/>
              <w:left w:val="single" w:sz="4" w:space="0" w:color="auto"/>
              <w:bottom w:val="single" w:sz="4" w:space="0" w:color="auto"/>
              <w:right w:val="single" w:sz="4" w:space="0" w:color="auto"/>
            </w:tcBorders>
            <w:shd w:val="clear" w:color="auto" w:fill="FFFFFF"/>
            <w:vAlign w:val="center"/>
          </w:tcPr>
          <w:p w:rsidR="00897838" w:rsidRDefault="0054654B" w:rsidP="00CB0D27">
            <w:pPr>
              <w:spacing w:line="276" w:lineRule="auto"/>
              <w:jc w:val="center"/>
              <w:rPr>
                <w:rFonts w:ascii="Times New Roman" w:hAnsi="Times New Roman" w:cs="Times New Roman"/>
                <w:bCs/>
                <w:color w:val="000000"/>
                <w:sz w:val="24"/>
                <w:szCs w:val="24"/>
                <w:lang w:val="en-US"/>
              </w:rPr>
            </w:pPr>
            <w:r>
              <w:rPr>
                <w:rFonts w:ascii="Times New Roman" w:hAnsi="Times New Roman" w:cs="Times New Roman"/>
                <w:bCs/>
                <w:color w:val="000000"/>
                <w:sz w:val="24"/>
                <w:szCs w:val="24"/>
                <w:lang w:val="en-US"/>
              </w:rPr>
              <w:t>11</w:t>
            </w:r>
          </w:p>
        </w:tc>
      </w:tr>
    </w:tbl>
    <w:p w:rsidR="00897838" w:rsidRDefault="00897838" w:rsidP="00CB0D27">
      <w:pPr>
        <w:spacing w:after="150" w:line="276" w:lineRule="auto"/>
        <w:rPr>
          <w:rFonts w:ascii="Times New Roman" w:hAnsi="Times New Roman" w:cs="Times New Roman"/>
          <w:sz w:val="24"/>
          <w:szCs w:val="24"/>
        </w:rPr>
      </w:pPr>
    </w:p>
    <w:p w:rsidR="00D80056" w:rsidRPr="00830616" w:rsidRDefault="00D80056" w:rsidP="00D80056">
      <w:pPr>
        <w:spacing w:after="0" w:line="276" w:lineRule="auto"/>
        <w:ind w:firstLine="851"/>
        <w:jc w:val="both"/>
        <w:rPr>
          <w:rFonts w:ascii="Times New Roman" w:hAnsi="Times New Roman" w:cs="Times New Roman"/>
          <w:sz w:val="24"/>
          <w:szCs w:val="24"/>
          <w:lang w:val="uz-Latn-UZ"/>
        </w:rPr>
      </w:pPr>
      <w:bookmarkStart w:id="1" w:name="_Hlk150008988"/>
      <w:r w:rsidRPr="00830616">
        <w:rPr>
          <w:rFonts w:ascii="Times New Roman" w:hAnsi="Times New Roman" w:cs="Times New Roman"/>
          <w:sz w:val="24"/>
          <w:szCs w:val="24"/>
          <w:lang w:val="uz-Latn-UZ"/>
        </w:rPr>
        <w:t xml:space="preserve">Har bir modulning mazmuni va tuzilishi, o‘qishga ajratilgan soatlar va har bir modul uchun ajratilgan kreditlar har bitta yo‘nalish uchun o‘quv qo'llanmada alohida keltirilgan. Ba’zi modullar barcha yo‘nalishlar uchun umumiydir (chunki barcha huquqshunos talabalar tegishli fundamental nazariyalar, tushunchalar va tamoyillarni o‘rganishlari kerak), boshqa modullar esa tanlangan o‘quv yo‘nalishiga xosdir. Barcha modullar haqidagi ma’lumotlar modullar katalogida mavjud. </w:t>
      </w:r>
    </w:p>
    <w:p w:rsidR="00D80056" w:rsidRPr="00830616" w:rsidRDefault="00D80056" w:rsidP="00D80056">
      <w:pPr>
        <w:spacing w:after="0" w:line="276" w:lineRule="auto"/>
        <w:ind w:firstLine="851"/>
        <w:jc w:val="both"/>
        <w:rPr>
          <w:rFonts w:ascii="Times New Roman" w:hAnsi="Times New Roman" w:cs="Times New Roman"/>
          <w:sz w:val="24"/>
          <w:szCs w:val="24"/>
          <w:lang w:val="uz-Latn-UZ"/>
        </w:rPr>
      </w:pPr>
      <w:r w:rsidRPr="00830616">
        <w:rPr>
          <w:rFonts w:ascii="Times New Roman" w:hAnsi="Times New Roman" w:cs="Times New Roman"/>
          <w:sz w:val="24"/>
          <w:szCs w:val="24"/>
          <w:lang w:val="uz-Latn-UZ"/>
        </w:rPr>
        <w:t xml:space="preserve">Talabalar yakuniy davlat </w:t>
      </w:r>
      <w:r w:rsidRPr="00830616">
        <w:rPr>
          <w:rFonts w:ascii="Times New Roman" w:hAnsi="Times New Roman" w:cs="Times New Roman"/>
          <w:color w:val="000000"/>
          <w:sz w:val="24"/>
          <w:szCs w:val="24"/>
          <w:lang w:val="uz-Latn-UZ"/>
        </w:rPr>
        <w:t>attestatsiyasi</w:t>
      </w:r>
      <w:r w:rsidRPr="00830616">
        <w:rPr>
          <w:rFonts w:ascii="Times New Roman" w:hAnsi="Times New Roman" w:cs="Times New Roman"/>
          <w:sz w:val="24"/>
          <w:szCs w:val="24"/>
          <w:lang w:val="uz-Latn-UZ"/>
        </w:rPr>
        <w:t>ni topshirish o‘rniga, bir xil kreditga ega bo‘lgan o’z ta’lim yo‘nalishlaridagi fan bo‘yicha bitiruv ishini yozish va himoya qilishni tanlashlari mumkin.</w:t>
      </w:r>
    </w:p>
    <w:p w:rsidR="00D80056" w:rsidRDefault="00D80056" w:rsidP="00D80056">
      <w:pPr>
        <w:spacing w:after="0" w:line="276" w:lineRule="auto"/>
        <w:ind w:firstLine="851"/>
        <w:jc w:val="both"/>
        <w:rPr>
          <w:rFonts w:ascii="Times New Roman" w:hAnsi="Times New Roman" w:cs="Times New Roman"/>
          <w:sz w:val="24"/>
          <w:szCs w:val="24"/>
          <w:lang w:val="uz-Latn-UZ"/>
        </w:rPr>
      </w:pPr>
      <w:r w:rsidRPr="00830616">
        <w:rPr>
          <w:rFonts w:ascii="Times New Roman" w:hAnsi="Times New Roman" w:cs="Times New Roman"/>
          <w:sz w:val="24"/>
          <w:szCs w:val="24"/>
          <w:lang w:val="uz-Latn-UZ"/>
        </w:rPr>
        <w:t>Barcha talabalar bitiruv ishi mavzusiga asoslangan holda yoki ta’lim yo‘nalishi bilan bog‘liq bo‘lgan holda o‘zlari tanlagan tashkilotda amaliyot o‘tashlari kerak. Amaliyot bir semestr davom etadi.</w:t>
      </w:r>
    </w:p>
    <w:p w:rsidR="00D80056" w:rsidRDefault="00D80056" w:rsidP="00D80056">
      <w:pPr>
        <w:spacing w:after="0" w:line="276" w:lineRule="auto"/>
        <w:ind w:firstLine="851"/>
        <w:jc w:val="both"/>
        <w:rPr>
          <w:rFonts w:ascii="Times New Roman" w:hAnsi="Times New Roman" w:cs="Times New Roman"/>
          <w:b/>
          <w:bCs/>
          <w:sz w:val="24"/>
          <w:szCs w:val="24"/>
          <w:lang w:val="uz-Latn-UZ"/>
        </w:rPr>
      </w:pPr>
      <w:r>
        <w:rPr>
          <w:rFonts w:ascii="Times New Roman" w:hAnsi="Times New Roman" w:cs="Times New Roman"/>
          <w:b/>
          <w:bCs/>
          <w:sz w:val="24"/>
          <w:szCs w:val="24"/>
          <w:lang w:val="uz-Latn-UZ"/>
        </w:rPr>
        <w:t xml:space="preserve">Ta’lim strategiyalari </w:t>
      </w:r>
    </w:p>
    <w:p w:rsidR="00D80056" w:rsidRPr="00830616" w:rsidRDefault="00D80056" w:rsidP="00D80056">
      <w:pPr>
        <w:spacing w:after="0" w:line="276" w:lineRule="auto"/>
        <w:ind w:firstLine="851"/>
        <w:jc w:val="both"/>
        <w:rPr>
          <w:rFonts w:ascii="Times New Roman" w:hAnsi="Times New Roman" w:cs="Times New Roman"/>
          <w:b/>
          <w:bCs/>
          <w:sz w:val="24"/>
          <w:szCs w:val="24"/>
          <w:lang w:val="uz-Latn-UZ"/>
        </w:rPr>
      </w:pPr>
    </w:p>
    <w:p w:rsidR="00D80056" w:rsidRPr="00830616" w:rsidRDefault="00D80056" w:rsidP="00D80056">
      <w:pPr>
        <w:spacing w:after="0" w:line="276" w:lineRule="auto"/>
        <w:ind w:firstLine="851"/>
        <w:jc w:val="both"/>
        <w:rPr>
          <w:rFonts w:ascii="Times New Roman" w:eastAsia="Calibri" w:hAnsi="Times New Roman" w:cs="Times New Roman"/>
          <w:sz w:val="24"/>
          <w:szCs w:val="24"/>
          <w:lang w:val="uz-Latn-UZ" w:bidi="ar"/>
        </w:rPr>
      </w:pPr>
      <w:r w:rsidRPr="00830616">
        <w:rPr>
          <w:rFonts w:ascii="Times New Roman" w:eastAsia="Calibri" w:hAnsi="Times New Roman" w:cs="Times New Roman"/>
          <w:sz w:val="24"/>
          <w:szCs w:val="24"/>
          <w:lang w:val="uz-Latn-UZ" w:bidi="ar"/>
        </w:rPr>
        <w:t xml:space="preserve">Toshkent davlat yuridik universitetining oʻqitish strategiyasi talabaga yoʻnaltirilgan interfaol taʼlimni ragʻbatlantirish, global ta’lim muhitida ta’lim beruvchi va ta’lim oluvchilar uchun istiqbolli yondashuvlar mavjudligini eʼtirof etadigan muhitni targʻib qilishdan iborat. Dastur tarkibidagi mavzular an’anaviy va zarurat tug‘ilganda masofaviy tarzda, shuningdek, talabalarning o‘qishini rag‘batlantirish va tegishli magistratura dasturida belgilangan ta’limdan kutilgan natijalarga erishishda ishonchli va samarali bo‘lgan ta’lim vositalari (bosma yoki elektron shakldagi o‘quv adabiyotlari) orqali yetkaziladi. </w:t>
      </w:r>
    </w:p>
    <w:p w:rsidR="00D80056" w:rsidRPr="00830616" w:rsidRDefault="00D80056" w:rsidP="00D80056">
      <w:pPr>
        <w:spacing w:after="0" w:line="276" w:lineRule="auto"/>
        <w:ind w:firstLine="851"/>
        <w:jc w:val="both"/>
        <w:rPr>
          <w:rFonts w:ascii="Times New Roman" w:eastAsia="Calibri" w:hAnsi="Times New Roman" w:cs="Times New Roman"/>
          <w:sz w:val="24"/>
          <w:szCs w:val="24"/>
          <w:lang w:val="uz-Latn-UZ" w:bidi="ar"/>
        </w:rPr>
      </w:pPr>
      <w:r w:rsidRPr="00830616">
        <w:rPr>
          <w:rFonts w:ascii="Times New Roman" w:eastAsia="Calibri" w:hAnsi="Times New Roman" w:cs="Times New Roman"/>
          <w:sz w:val="24"/>
          <w:szCs w:val="24"/>
          <w:lang w:val="uz-Latn-UZ"/>
        </w:rPr>
        <w:t>Yuqorida ta’kidlab o‘tilganidek, o‘quv qo‘llanmalarida har bir yo‘nalish nimadan iboratligi ko‘rsatilgan. Bakalavr bosqichidagi har qanday yuridik ta’limda asosiy elementlar zarur bo‘lgani sababli, ular hamma uchun umumiydir. Modul rejalari va oʻquv dasturlari talabalarning oʻqishini qoʻllab-quvvatlash uchun ham ishlab chiqilgan boʻlib, ularda oʻquv jadvallari, oʻtiladigan mavzular tafsilotlari va tavsiya etilgan adabiyotlar/resurslar mavjud.  Har bir modul rejasi mazkur moduldan kutilayotgan natijalarni belgilaydi, shuningdek, modulni o‘rganish bo‘yicha maslahat beradi. Qo‘shimcha manbalar va yo‘riqnomalar alohida modullardagi muayyan masalalarni qamrab olish uchun qog‘oz nusxada va/yoki onlayn tarzda taqdim etiladi.</w:t>
      </w:r>
    </w:p>
    <w:p w:rsidR="00D80056" w:rsidRDefault="00D80056" w:rsidP="00D80056">
      <w:pPr>
        <w:spacing w:after="0" w:line="276" w:lineRule="auto"/>
        <w:ind w:firstLine="851"/>
        <w:jc w:val="both"/>
        <w:rPr>
          <w:rFonts w:ascii="Times New Roman" w:hAnsi="Times New Roman" w:cs="Times New Roman"/>
          <w:sz w:val="24"/>
          <w:szCs w:val="24"/>
          <w:lang w:val="uz-Latn-UZ"/>
        </w:rPr>
      </w:pPr>
      <w:r w:rsidRPr="00830616">
        <w:rPr>
          <w:rFonts w:ascii="Times New Roman" w:eastAsia="Calibri" w:hAnsi="Times New Roman" w:cs="Times New Roman"/>
          <w:sz w:val="24"/>
          <w:szCs w:val="24"/>
          <w:lang w:val="uz-Latn-UZ" w:bidi="ar"/>
        </w:rPr>
        <w:t>O‘qitish jarayoni turli ta’limiy metod va texnologiyalarni tadbiq qilgan holda amalga oshiriladi. Barcha ma’ruza mashg‘ulotlari onlayn shaklda, belgilangan seminar mashg‘ulotlari esa universitetda bilvosita (oflayn) tarzda, interaktiv baxs-munozara shaklida tashkil etiladi. Dars mashg‘ulotlarida o‘qitishning boshqa usullari ham qo‘llaniladi, jumladan, amaliy tadqiqotlar olib borish, talabalarni juftlik va kichik guruhlarga bo‘lish, sud simulyatsiyasi, mustaqil hamda individual yo‘naltirilgan o‘qitish texnologiyalari orqali olib boriladi. Gibrid o‘qitish (an’anaviy va masofaviy) zaruriyatga qarab qo‘llaniladi. Mahg‘ulotlar davomida barcha talabalarning dars mashg‘ulotlaridagi faol ishtirokiga alohida e’tibor qaratiladi. S</w:t>
      </w:r>
      <w:r w:rsidRPr="00830616">
        <w:rPr>
          <w:rFonts w:ascii="Times New Roman" w:hAnsi="Times New Roman" w:cs="Times New Roman"/>
          <w:sz w:val="24"/>
          <w:szCs w:val="24"/>
          <w:lang w:val="uz-Latn-UZ"/>
        </w:rPr>
        <w:t>hu maqsadda o‘qitish va ta’limning ta’siri, strategiya va amaliyotda takomillashtirishning mumkin bo‘lgan jihatlari haqida hisobot beradigan va monitoring qiladigan xodimlar/talabalar qo‘mitasi tayinlanishi kerak.</w:t>
      </w:r>
    </w:p>
    <w:p w:rsidR="00D80056" w:rsidRPr="00830616" w:rsidRDefault="00D80056" w:rsidP="00D80056">
      <w:pPr>
        <w:spacing w:after="0" w:line="276" w:lineRule="auto"/>
        <w:ind w:firstLine="851"/>
        <w:jc w:val="both"/>
        <w:rPr>
          <w:rFonts w:ascii="Times New Roman" w:hAnsi="Times New Roman" w:cs="Times New Roman"/>
          <w:b/>
          <w:bCs/>
          <w:sz w:val="24"/>
          <w:szCs w:val="24"/>
          <w:lang w:val="uz-Latn-UZ"/>
        </w:rPr>
      </w:pPr>
    </w:p>
    <w:p w:rsidR="00D80056" w:rsidRDefault="00D80056" w:rsidP="00D80056">
      <w:pPr>
        <w:spacing w:after="0" w:line="276" w:lineRule="auto"/>
        <w:ind w:firstLine="851"/>
        <w:jc w:val="both"/>
        <w:rPr>
          <w:rFonts w:ascii="Times New Roman" w:hAnsi="Times New Roman" w:cs="Times New Roman"/>
          <w:b/>
          <w:bCs/>
          <w:sz w:val="24"/>
          <w:szCs w:val="24"/>
          <w:lang w:val="uz-Latn-UZ"/>
        </w:rPr>
      </w:pPr>
      <w:r>
        <w:rPr>
          <w:rFonts w:ascii="Times New Roman" w:hAnsi="Times New Roman" w:cs="Times New Roman"/>
          <w:b/>
          <w:bCs/>
          <w:sz w:val="24"/>
          <w:szCs w:val="24"/>
          <w:lang w:val="uz-Latn-UZ"/>
        </w:rPr>
        <w:t xml:space="preserve">Assessment va baholash </w:t>
      </w:r>
    </w:p>
    <w:p w:rsidR="00D80056" w:rsidRPr="00830616" w:rsidRDefault="00D80056" w:rsidP="00D80056">
      <w:pPr>
        <w:spacing w:after="0" w:line="276" w:lineRule="auto"/>
        <w:ind w:firstLine="851"/>
        <w:jc w:val="both"/>
        <w:rPr>
          <w:rFonts w:ascii="Times New Roman" w:hAnsi="Times New Roman" w:cs="Times New Roman"/>
          <w:b/>
          <w:bCs/>
          <w:sz w:val="24"/>
          <w:szCs w:val="24"/>
          <w:lang w:val="uz-Latn-UZ"/>
        </w:rPr>
      </w:pPr>
    </w:p>
    <w:p w:rsidR="00D80056" w:rsidRPr="00830616" w:rsidRDefault="00D80056" w:rsidP="00D80056">
      <w:pPr>
        <w:spacing w:after="0" w:line="276" w:lineRule="auto"/>
        <w:ind w:firstLine="851"/>
        <w:jc w:val="both"/>
        <w:rPr>
          <w:rFonts w:ascii="Times New Roman" w:hAnsi="Times New Roman" w:cs="Times New Roman"/>
          <w:sz w:val="24"/>
          <w:szCs w:val="24"/>
          <w:lang w:val="uz-Latn-UZ"/>
        </w:rPr>
      </w:pPr>
      <w:r w:rsidRPr="00830616">
        <w:rPr>
          <w:rFonts w:ascii="Times New Roman" w:eastAsia="Times New Roman" w:hAnsi="Times New Roman" w:cs="Times New Roman"/>
          <w:kern w:val="0"/>
          <w:sz w:val="24"/>
          <w:szCs w:val="24"/>
          <w:lang w:val="uz-Latn-UZ" w:eastAsia="en-GB"/>
          <w14:ligatures w14:val="none"/>
        </w:rPr>
        <w:t xml:space="preserve">Ta’lim dasturidan kutilgan yuqoridagi bilimlar (TDKN </w:t>
      </w:r>
      <w:r w:rsidRPr="00830616">
        <w:rPr>
          <w:rFonts w:ascii="Times New Roman" w:hAnsi="Times New Roman" w:cs="Times New Roman"/>
          <w:sz w:val="24"/>
          <w:szCs w:val="24"/>
          <w:lang w:val="uz-Latn-UZ"/>
        </w:rPr>
        <w:t>I</w:t>
      </w:r>
      <w:r w:rsidRPr="00830616">
        <w:rPr>
          <w:rFonts w:ascii="Times New Roman" w:eastAsia="Times New Roman" w:hAnsi="Times New Roman" w:cs="Times New Roman"/>
          <w:kern w:val="0"/>
          <w:sz w:val="24"/>
          <w:szCs w:val="24"/>
          <w:lang w:val="uz-Latn-UZ" w:eastAsia="en-GB"/>
          <w14:ligatures w14:val="none"/>
        </w:rPr>
        <w:t>-I</w:t>
      </w:r>
      <w:r w:rsidRPr="00830616">
        <w:rPr>
          <w:rFonts w:ascii="Times New Roman" w:hAnsi="Times New Roman" w:cs="Times New Roman"/>
          <w:sz w:val="24"/>
          <w:szCs w:val="24"/>
          <w:lang w:val="uz-Latn-UZ"/>
        </w:rPr>
        <w:t>V</w:t>
      </w:r>
      <w:r w:rsidRPr="00830616">
        <w:rPr>
          <w:rFonts w:ascii="Times New Roman" w:eastAsia="Times New Roman" w:hAnsi="Times New Roman" w:cs="Times New Roman"/>
          <w:kern w:val="0"/>
          <w:sz w:val="24"/>
          <w:szCs w:val="24"/>
          <w:lang w:val="uz-Latn-UZ" w:eastAsia="en-GB"/>
          <w14:ligatures w14:val="none"/>
        </w:rPr>
        <w:t xml:space="preserve">) modullardan kutilgan natijalar (MKN)ga singdiriladi va MKNlar orqali baholanadi. Baholash modullardan kelib chiqqan holda esselar yozish, topshiriqlar oldindan taqdim etiladigan va taqdim etilmaydigan, auditoriyada manabalardan foydalanish mumkin bo‘lgan va foydalanish mumkin bo‘lmagan hamda boshqa turli shakllardagi formativ, oraliq va yakuniy assessment shaklida amalga oshiriladi.  </w:t>
      </w:r>
    </w:p>
    <w:p w:rsidR="00D80056" w:rsidRPr="00830616" w:rsidRDefault="00D80056" w:rsidP="00D80056">
      <w:pPr>
        <w:spacing w:after="0" w:line="276" w:lineRule="auto"/>
        <w:ind w:firstLine="851"/>
        <w:jc w:val="both"/>
        <w:rPr>
          <w:rFonts w:ascii="Times New Roman" w:hAnsi="Times New Roman" w:cs="Times New Roman"/>
          <w:sz w:val="24"/>
          <w:szCs w:val="24"/>
          <w:lang w:val="uz-Latn-UZ"/>
        </w:rPr>
      </w:pPr>
      <w:r w:rsidRPr="00830616">
        <w:rPr>
          <w:rFonts w:ascii="Times New Roman" w:eastAsia="Calibri" w:hAnsi="Times New Roman" w:cs="Times New Roman"/>
          <w:sz w:val="24"/>
          <w:szCs w:val="24"/>
          <w:lang w:val="uz-Latn-UZ" w:eastAsia="zh-CN" w:bidi="ar"/>
        </w:rPr>
        <w:t xml:space="preserve">Formativ </w:t>
      </w:r>
      <w:r w:rsidR="002A2797">
        <w:rPr>
          <w:rFonts w:ascii="Times New Roman" w:eastAsia="Calibri" w:hAnsi="Times New Roman" w:cs="Times New Roman"/>
          <w:sz w:val="24"/>
          <w:szCs w:val="24"/>
          <w:lang w:val="uz-Latn-UZ" w:eastAsia="zh-CN" w:bidi="ar"/>
        </w:rPr>
        <w:t>assessment</w:t>
      </w:r>
      <w:r w:rsidRPr="00830616">
        <w:rPr>
          <w:rFonts w:ascii="Times New Roman" w:eastAsia="Calibri" w:hAnsi="Times New Roman" w:cs="Times New Roman"/>
          <w:sz w:val="24"/>
          <w:szCs w:val="24"/>
          <w:lang w:val="uz-Latn-UZ" w:eastAsia="zh-CN" w:bidi="ar"/>
        </w:rPr>
        <w:t xml:space="preserve"> talabalar dars mashg‘ulotlari davomida vazifaning to‘g‘ri bajarganligi e’tirofi bilan bir qatorda yo‘l qo‘yilgan kamchiliklarni ko‘rsatish uchun qo‘llaniladi. Talabalar o‘z fikr-mulohazalarini va fanga oid har qanday masalalarini professor o‘qituvchilar bilan muhokama qilishlariga urg‘u beriladi.</w:t>
      </w:r>
    </w:p>
    <w:p w:rsidR="00D80056" w:rsidRPr="00830616" w:rsidRDefault="00D80056" w:rsidP="00D80056">
      <w:pPr>
        <w:spacing w:after="0" w:line="276" w:lineRule="auto"/>
        <w:ind w:firstLine="851"/>
        <w:jc w:val="both"/>
        <w:rPr>
          <w:rFonts w:ascii="Times New Roman" w:hAnsi="Times New Roman" w:cs="Times New Roman"/>
          <w:sz w:val="24"/>
          <w:szCs w:val="24"/>
          <w:lang w:val="uz-Latn-UZ"/>
        </w:rPr>
      </w:pPr>
      <w:r w:rsidRPr="00830616">
        <w:rPr>
          <w:rFonts w:ascii="Times New Roman" w:eastAsia="Calibri" w:hAnsi="Times New Roman" w:cs="Times New Roman"/>
          <w:sz w:val="24"/>
          <w:szCs w:val="24"/>
          <w:lang w:val="uz-Latn-UZ" w:eastAsia="zh-CN" w:bidi="ar"/>
        </w:rPr>
        <w:t xml:space="preserve">Summativ </w:t>
      </w:r>
      <w:r w:rsidR="002A2797">
        <w:rPr>
          <w:rFonts w:ascii="Times New Roman" w:eastAsia="Calibri" w:hAnsi="Times New Roman" w:cs="Times New Roman"/>
          <w:sz w:val="24"/>
          <w:szCs w:val="24"/>
          <w:lang w:val="uz-Latn-UZ" w:eastAsia="zh-CN" w:bidi="ar"/>
        </w:rPr>
        <w:t>assessment</w:t>
      </w:r>
      <w:r w:rsidRPr="00830616">
        <w:rPr>
          <w:rFonts w:ascii="Times New Roman" w:eastAsia="Calibri" w:hAnsi="Times New Roman" w:cs="Times New Roman"/>
          <w:sz w:val="24"/>
          <w:szCs w:val="24"/>
          <w:lang w:val="uz-Latn-UZ" w:eastAsia="zh-CN" w:bidi="ar"/>
        </w:rPr>
        <w:t xml:space="preserve"> oraliq nazorati imtihonlari va yakuniy nazorati imtihonlari orqali amalga oshiriladi. Oraliq nazorati imtihonlari (har bir modul uchun individual shaklga ega bo‘lib modul dasturida batafsil bayon etiladi) 100 ballik tizimdan 40 ball bilan baholanadi va yakuniy nazorat imtihonlari esa (muammoli vaziyatlarga asoslangan kazuslardan tashkil topadi va maxsus imtihon zallarida TDYUning o‘quv boshqaruv tizimi orqali kompyuterda o‘tkaziladi) 100 ballik tizimdan 60 ball bilan baholanadi. Talabalar tomonidan yozilgan imtihon javoblari professor-o‘qituvchi tomonidan baholab izohlanadi. </w:t>
      </w:r>
    </w:p>
    <w:p w:rsidR="00D80056" w:rsidRPr="00830616" w:rsidRDefault="00D80056" w:rsidP="00D80056">
      <w:pPr>
        <w:spacing w:after="0" w:line="276" w:lineRule="auto"/>
        <w:ind w:firstLine="851"/>
        <w:jc w:val="both"/>
        <w:rPr>
          <w:rFonts w:ascii="Times New Roman" w:hAnsi="Times New Roman" w:cs="Times New Roman"/>
          <w:sz w:val="24"/>
          <w:szCs w:val="24"/>
          <w:lang w:val="uz-Latn-UZ"/>
        </w:rPr>
      </w:pPr>
      <w:r w:rsidRPr="00830616">
        <w:rPr>
          <w:rFonts w:ascii="Times New Roman" w:eastAsia="Calibri" w:hAnsi="Times New Roman" w:cs="Times New Roman"/>
          <w:sz w:val="24"/>
          <w:szCs w:val="24"/>
          <w:lang w:val="uz-Latn-UZ" w:eastAsia="zh-CN" w:bidi="ar"/>
        </w:rPr>
        <w:t xml:space="preserve">Oraliq nazoratini baholash tartibi har bir modul uchun alohida ishlab chiqiladi va tegishli baholash mezonlarida batafsil ko‘rsatiladi. Yakuniy nazorat imtihonlari baholash mezonlari barcha imtihonlar uchun bir xil bo‘lib, Adliya vazirligining tavsiyalari etiborga olingan holda Universitet Kengashi tomonidan moslashtiriladi va tasdiqlanadi. </w:t>
      </w:r>
    </w:p>
    <w:p w:rsidR="00D80056" w:rsidRDefault="00D80056" w:rsidP="00D80056">
      <w:pPr>
        <w:spacing w:after="0" w:line="276" w:lineRule="auto"/>
        <w:ind w:firstLine="851"/>
        <w:jc w:val="both"/>
        <w:rPr>
          <w:rFonts w:ascii="Times New Roman" w:eastAsia="Calibri" w:hAnsi="Times New Roman" w:cs="Times New Roman"/>
          <w:sz w:val="24"/>
          <w:szCs w:val="24"/>
          <w:lang w:val="uz-Latn-UZ" w:eastAsia="zh-CN" w:bidi="ar"/>
        </w:rPr>
      </w:pPr>
      <w:r w:rsidRPr="00830616">
        <w:rPr>
          <w:rFonts w:ascii="Times New Roman" w:eastAsia="Calibri" w:hAnsi="Times New Roman" w:cs="Times New Roman"/>
          <w:sz w:val="24"/>
          <w:szCs w:val="24"/>
          <w:lang w:val="uz-Latn-UZ" w:eastAsia="zh-CN" w:bidi="ar"/>
        </w:rPr>
        <w:t xml:space="preserve">Batafsil ma’lumot: </w:t>
      </w:r>
      <w:hyperlink r:id="rId9" w:history="1">
        <w:r w:rsidRPr="00830616">
          <w:rPr>
            <w:rStyle w:val="a4"/>
            <w:rFonts w:ascii="Times New Roman" w:hAnsi="Times New Roman" w:cs="Times New Roman"/>
            <w:sz w:val="24"/>
            <w:szCs w:val="24"/>
            <w:lang w:val="uz-Latn-UZ"/>
          </w:rPr>
          <w:t>https://lex.uz/docs/-2935457</w:t>
        </w:r>
      </w:hyperlink>
      <w:r w:rsidRPr="00830616">
        <w:rPr>
          <w:rFonts w:ascii="Times New Roman" w:eastAsia="Calibri" w:hAnsi="Times New Roman" w:cs="Times New Roman"/>
          <w:sz w:val="24"/>
          <w:szCs w:val="24"/>
          <w:lang w:val="uz-Latn-UZ" w:eastAsia="zh-CN" w:bidi="ar"/>
        </w:rPr>
        <w:t xml:space="preserve"> (O‘zbekiston Respublikasi Oliy ta’lim, fan va innovatsiyalar vazirligi va Adliya vazirligining 2016-yil 22-apreldagi 1-2016, 4-son “Toshkent davlat yuridik universitetida o‘qitishning modul tizimi sharoitlarida talabalar bilimini nazorat qilish tartibi va baholash mezonlari to‘g‘risidagi nizomni tasdiqlash haqida”gi qarori) </w:t>
      </w:r>
    </w:p>
    <w:p w:rsidR="00D80056" w:rsidRPr="00830616" w:rsidRDefault="00D80056" w:rsidP="00D80056">
      <w:pPr>
        <w:spacing w:after="0" w:line="276" w:lineRule="auto"/>
        <w:ind w:firstLine="851"/>
        <w:jc w:val="both"/>
        <w:rPr>
          <w:rFonts w:ascii="Times New Roman" w:hAnsi="Times New Roman" w:cs="Times New Roman"/>
          <w:sz w:val="24"/>
          <w:szCs w:val="24"/>
          <w:lang w:val="uz-Latn-UZ"/>
        </w:rPr>
      </w:pPr>
    </w:p>
    <w:p w:rsidR="00D80056" w:rsidRDefault="00D80056" w:rsidP="00D80056">
      <w:pPr>
        <w:spacing w:after="0" w:line="276" w:lineRule="auto"/>
        <w:ind w:firstLine="851"/>
        <w:jc w:val="both"/>
        <w:rPr>
          <w:rFonts w:ascii="Times New Roman" w:hAnsi="Times New Roman" w:cs="Times New Roman"/>
          <w:b/>
          <w:bCs/>
          <w:sz w:val="24"/>
          <w:szCs w:val="24"/>
          <w:lang w:val="uz-Latn-UZ"/>
        </w:rPr>
      </w:pPr>
      <w:r w:rsidRPr="00830616">
        <w:rPr>
          <w:rFonts w:ascii="Times New Roman" w:hAnsi="Times New Roman" w:cs="Times New Roman"/>
          <w:b/>
          <w:bCs/>
          <w:sz w:val="24"/>
          <w:szCs w:val="24"/>
          <w:lang w:val="uz-Latn-UZ"/>
        </w:rPr>
        <w:t>Modullarni o‘zlashtirish</w:t>
      </w:r>
    </w:p>
    <w:p w:rsidR="00D80056" w:rsidRPr="00830616" w:rsidRDefault="00D80056" w:rsidP="00D80056">
      <w:pPr>
        <w:spacing w:after="0" w:line="276" w:lineRule="auto"/>
        <w:ind w:firstLine="851"/>
        <w:jc w:val="both"/>
        <w:rPr>
          <w:rFonts w:ascii="Times New Roman" w:hAnsi="Times New Roman" w:cs="Times New Roman"/>
          <w:b/>
          <w:bCs/>
          <w:sz w:val="24"/>
          <w:szCs w:val="24"/>
          <w:lang w:val="uz-Latn-UZ"/>
        </w:rPr>
      </w:pPr>
    </w:p>
    <w:p w:rsidR="00D80056" w:rsidRPr="00830616" w:rsidRDefault="00D80056" w:rsidP="00D80056">
      <w:pPr>
        <w:spacing w:after="0" w:line="276" w:lineRule="auto"/>
        <w:ind w:firstLine="851"/>
        <w:jc w:val="both"/>
        <w:rPr>
          <w:rFonts w:ascii="Times New Roman" w:eastAsia="Calibri" w:hAnsi="Times New Roman" w:cs="Times New Roman"/>
          <w:sz w:val="24"/>
          <w:szCs w:val="24"/>
          <w:lang w:val="uz-Latn-UZ" w:eastAsia="zh-CN" w:bidi="ar"/>
        </w:rPr>
      </w:pPr>
      <w:r w:rsidRPr="00830616">
        <w:rPr>
          <w:rFonts w:ascii="Times New Roman" w:eastAsia="Calibri" w:hAnsi="Times New Roman" w:cs="Times New Roman"/>
          <w:sz w:val="24"/>
          <w:szCs w:val="24"/>
          <w:lang w:val="uz-Latn-UZ" w:eastAsia="zh-CN" w:bidi="ar"/>
        </w:rPr>
        <w:t xml:space="preserve">Barcha talabalar universitetni bitirishdan avval barcha tegishli modullarini muvaffaqiyatli tamomlagan (o‘zlashtirgan) bo‘lishlari kerak. </w:t>
      </w:r>
    </w:p>
    <w:p w:rsidR="00D80056" w:rsidRPr="00830616" w:rsidRDefault="00D80056" w:rsidP="00D80056">
      <w:pPr>
        <w:spacing w:after="0" w:line="276" w:lineRule="auto"/>
        <w:ind w:firstLine="851"/>
        <w:jc w:val="both"/>
        <w:rPr>
          <w:rFonts w:ascii="Times New Roman" w:hAnsi="Times New Roman" w:cs="Times New Roman"/>
          <w:sz w:val="24"/>
          <w:szCs w:val="24"/>
          <w:lang w:val="uz-Latn-UZ"/>
        </w:rPr>
      </w:pPr>
      <w:r w:rsidRPr="00830616">
        <w:rPr>
          <w:rFonts w:ascii="Times New Roman" w:eastAsia="Calibri" w:hAnsi="Times New Roman" w:cs="Times New Roman"/>
          <w:sz w:val="24"/>
          <w:szCs w:val="24"/>
          <w:lang w:val="uz-Latn-UZ" w:bidi="ar"/>
        </w:rPr>
        <w:t xml:space="preserve">Modul(lar)ni muvaffaqiyatli o‘zlashtirmagan talabalar universitet o‘quv-uslubiy boshqarmasiga apellyatsiya arizasini berish huquqiga ega. Ushbu apellyatsiya ishi tegishli soha mutaxassisi tomonidan qayta ko‘rib chiqiladi. Ariza rad etilgan holda, talabalar universitetni muvaffaqiyatli bitirishlari uchun o‘zlashtirilmagan modul(lar) bo‘yicha intensiv kurslarda o‘qishlari va tegishli modullarni qayta o‘zlashtirishlari talab qilinadi. Agar talabalar 3 tadan ko‘p bo‘lmagan modullarni muvaffaqiyatli yakunlay olishmasa, ular qo‘shimcha intensiv kurslarga qatnashishlari imkoniyati beriladi. Agar ular ushbu kurslardan so‘ng ham modulni topshira olmasa yoki 3 tadan ko‘p </w:t>
      </w:r>
      <w:r w:rsidRPr="00830616">
        <w:rPr>
          <w:rFonts w:ascii="Times New Roman" w:eastAsia="Calibri" w:hAnsi="Times New Roman" w:cs="Times New Roman"/>
          <w:sz w:val="24"/>
          <w:szCs w:val="24"/>
          <w:lang w:val="uz-Latn-UZ" w:eastAsia="zh-CN" w:bidi="ar"/>
        </w:rPr>
        <w:t xml:space="preserve">bo‘lgan modullarni muvaffaqiyatli yakunlay olishmasa, ular keyingi o‘quv yilida magistratura bosqichida faqat muvaffaqiyatli yakunlay olmagan modullarinigina qayta o‘zlashtirishlari va faqat ushbu modullar bo‘yicha imtihon topshiradilar. </w:t>
      </w:r>
    </w:p>
    <w:p w:rsidR="00D80056" w:rsidRPr="00830616" w:rsidRDefault="00D80056" w:rsidP="00D80056">
      <w:pPr>
        <w:spacing w:after="0" w:line="276" w:lineRule="auto"/>
        <w:ind w:firstLine="851"/>
        <w:jc w:val="both"/>
        <w:rPr>
          <w:rFonts w:ascii="Times New Roman" w:hAnsi="Times New Roman" w:cs="Times New Roman"/>
          <w:sz w:val="24"/>
          <w:szCs w:val="24"/>
          <w:lang w:val="uz-Latn-UZ"/>
        </w:rPr>
      </w:pPr>
      <w:r w:rsidRPr="00830616">
        <w:rPr>
          <w:rFonts w:ascii="Times New Roman" w:eastAsia="Calibri" w:hAnsi="Times New Roman" w:cs="Times New Roman"/>
          <w:sz w:val="24"/>
          <w:szCs w:val="24"/>
          <w:lang w:val="uz-Latn-UZ" w:eastAsia="zh-CN" w:bidi="ar"/>
        </w:rPr>
        <w:t>Bundan tashqari, agar talaba o‘zlashtirilayotgan modul uchun ajratilgan umumiy soatlarning kamida 25%ida qatnashmasa, mazkur moduldan yakuniy nazorat imtihonini topshirishga ruxsat etilmaydi va o‘quv yilining may oyida tashkil etiladigan intensiv kurs(lar)da o‘qishi kerak bo‘ladi. Agar talaba intensiv kurs(lar) oxirida bironta modulni topshira olmasa, yuqorida keltirilgan qoidalar bo‘yicha, muvaffaqiyatli tamomlanmagan modullar soniga qarab, tegishli tartibda qayta o‘zlashtirishi kerak bo‘ladi.</w:t>
      </w:r>
    </w:p>
    <w:p w:rsidR="00D80056" w:rsidRDefault="00D80056" w:rsidP="00D80056">
      <w:pPr>
        <w:spacing w:after="0" w:line="276" w:lineRule="auto"/>
        <w:ind w:firstLine="851"/>
        <w:jc w:val="both"/>
        <w:rPr>
          <w:rFonts w:ascii="Times New Roman" w:eastAsia="Calibri" w:hAnsi="Times New Roman" w:cs="Times New Roman"/>
          <w:sz w:val="24"/>
          <w:szCs w:val="24"/>
          <w:lang w:val="uz-Latn-UZ" w:eastAsia="zh-CN" w:bidi="ar"/>
        </w:rPr>
      </w:pPr>
      <w:r w:rsidRPr="00830616">
        <w:rPr>
          <w:rFonts w:ascii="Times New Roman" w:eastAsia="Calibri" w:hAnsi="Times New Roman" w:cs="Times New Roman"/>
          <w:sz w:val="24"/>
          <w:szCs w:val="24"/>
          <w:lang w:val="uz-Latn-UZ" w:eastAsia="zh-CN" w:bidi="ar"/>
        </w:rPr>
        <w:t xml:space="preserve">TDYUning o‘ziga xos xususiyati har bir talabaning muvaffaqiyatga erishishlarida shart-sharoit va imkoniyat yaratilishidadur. </w:t>
      </w:r>
    </w:p>
    <w:p w:rsidR="00D80056" w:rsidRDefault="00D80056" w:rsidP="00D80056">
      <w:pPr>
        <w:spacing w:after="0" w:line="276" w:lineRule="auto"/>
        <w:ind w:firstLine="851"/>
        <w:jc w:val="both"/>
        <w:rPr>
          <w:rFonts w:ascii="Times New Roman" w:eastAsia="Calibri" w:hAnsi="Times New Roman" w:cs="Times New Roman"/>
          <w:sz w:val="24"/>
          <w:szCs w:val="24"/>
          <w:lang w:val="uz-Latn-UZ" w:eastAsia="zh-CN" w:bidi="ar"/>
        </w:rPr>
      </w:pPr>
    </w:p>
    <w:p w:rsidR="00897838" w:rsidRPr="00547125" w:rsidRDefault="0054654B" w:rsidP="006324ED">
      <w:pPr>
        <w:spacing w:after="0" w:line="276" w:lineRule="auto"/>
        <w:jc w:val="both"/>
        <w:rPr>
          <w:rFonts w:ascii="Times New Roman" w:hAnsi="Times New Roman" w:cs="Times New Roman"/>
          <w:b/>
          <w:bCs/>
          <w:sz w:val="24"/>
          <w:szCs w:val="24"/>
          <w:lang w:val="uz-Latn-UZ"/>
        </w:rPr>
      </w:pPr>
      <w:r w:rsidRPr="00547125">
        <w:rPr>
          <w:rFonts w:ascii="Times New Roman" w:hAnsi="Times New Roman" w:cs="Times New Roman"/>
          <w:b/>
          <w:bCs/>
          <w:sz w:val="24"/>
          <w:szCs w:val="24"/>
          <w:lang w:val="uz-Latn-UZ"/>
        </w:rPr>
        <w:t>Talabalarni qo‘llab-quvvatlash</w:t>
      </w:r>
    </w:p>
    <w:p w:rsidR="006324ED" w:rsidRPr="00547125" w:rsidRDefault="006324ED" w:rsidP="006324ED">
      <w:pPr>
        <w:spacing w:after="0" w:line="276" w:lineRule="auto"/>
        <w:jc w:val="both"/>
        <w:rPr>
          <w:rFonts w:ascii="Times New Roman" w:hAnsi="Times New Roman" w:cs="Times New Roman"/>
          <w:b/>
          <w:bCs/>
          <w:sz w:val="24"/>
          <w:szCs w:val="24"/>
          <w:lang w:val="uz-Latn-UZ"/>
        </w:rPr>
      </w:pPr>
    </w:p>
    <w:p w:rsidR="00D80056" w:rsidRDefault="00D80056" w:rsidP="006324ED">
      <w:pPr>
        <w:spacing w:after="0" w:line="276" w:lineRule="auto"/>
        <w:ind w:firstLine="851"/>
        <w:jc w:val="both"/>
        <w:rPr>
          <w:rFonts w:ascii="Times New Roman" w:eastAsia="Calibri" w:hAnsi="Times New Roman" w:cs="Times New Roman"/>
          <w:sz w:val="24"/>
          <w:szCs w:val="24"/>
          <w:lang w:val="uz-Latn-UZ" w:eastAsia="zh-CN" w:bidi="ar"/>
        </w:rPr>
      </w:pPr>
      <w:r w:rsidRPr="006324ED">
        <w:rPr>
          <w:rFonts w:ascii="Times New Roman" w:eastAsia="Calibri" w:hAnsi="Times New Roman" w:cs="Times New Roman"/>
          <w:sz w:val="24"/>
          <w:szCs w:val="24"/>
          <w:lang w:val="uz-Latn-UZ" w:eastAsia="zh-CN" w:bidi="ar"/>
        </w:rPr>
        <w:t xml:space="preserve">Magistratura va sirtqi ta’lim fakulteti dekanati sirtqi ta’limning barcha talabalari tegishli yordamni ko‘rsatadi. Dekanat mutaxassislari talabalar bilan umumiy muhokamalar va ma’lumot berishga qaratilgan sessiyalar uchun vaqt ajratadi. Har qanday talaba dekanatning mas’ul xodimlariga </w:t>
      </w:r>
      <w:r w:rsidR="006324ED" w:rsidRPr="006324ED">
        <w:rPr>
          <w:rFonts w:ascii="Times New Roman" w:eastAsia="Calibri" w:hAnsi="Times New Roman" w:cs="Times New Roman"/>
          <w:sz w:val="24"/>
          <w:szCs w:val="24"/>
          <w:lang w:val="uz-Latn-UZ" w:eastAsia="zh-CN" w:bidi="ar"/>
        </w:rPr>
        <w:t xml:space="preserve">ta’lim va </w:t>
      </w:r>
      <w:r w:rsidRPr="006324ED">
        <w:rPr>
          <w:rFonts w:ascii="Times New Roman" w:eastAsia="Calibri" w:hAnsi="Times New Roman" w:cs="Times New Roman"/>
          <w:sz w:val="24"/>
          <w:szCs w:val="24"/>
          <w:lang w:val="uz-Latn-UZ" w:eastAsia="zh-CN" w:bidi="ar"/>
        </w:rPr>
        <w:t>shaxsiy mas</w:t>
      </w:r>
      <w:r w:rsidR="006324ED" w:rsidRPr="006324ED">
        <w:rPr>
          <w:rFonts w:ascii="Times New Roman" w:eastAsia="Calibri" w:hAnsi="Times New Roman" w:cs="Times New Roman"/>
          <w:sz w:val="24"/>
          <w:szCs w:val="24"/>
          <w:lang w:val="uz-Latn-UZ" w:eastAsia="zh-CN" w:bidi="ar"/>
        </w:rPr>
        <w:t>a</w:t>
      </w:r>
      <w:r w:rsidRPr="006324ED">
        <w:rPr>
          <w:rFonts w:ascii="Times New Roman" w:eastAsia="Calibri" w:hAnsi="Times New Roman" w:cs="Times New Roman"/>
          <w:sz w:val="24"/>
          <w:szCs w:val="24"/>
          <w:lang w:val="uz-Latn-UZ" w:eastAsia="zh-CN" w:bidi="ar"/>
        </w:rPr>
        <w:t xml:space="preserve">lalarda maslahatlar </w:t>
      </w:r>
      <w:r w:rsidR="006324ED" w:rsidRPr="006324ED">
        <w:rPr>
          <w:rFonts w:ascii="Times New Roman" w:eastAsia="Calibri" w:hAnsi="Times New Roman" w:cs="Times New Roman"/>
          <w:sz w:val="24"/>
          <w:szCs w:val="24"/>
          <w:lang w:val="uz-Latn-UZ" w:eastAsia="zh-CN" w:bidi="ar"/>
        </w:rPr>
        <w:t xml:space="preserve">olish </w:t>
      </w:r>
      <w:r w:rsidRPr="006324ED">
        <w:rPr>
          <w:rFonts w:ascii="Times New Roman" w:eastAsia="Calibri" w:hAnsi="Times New Roman" w:cs="Times New Roman"/>
          <w:sz w:val="24"/>
          <w:szCs w:val="24"/>
          <w:lang w:val="uz-Latn-UZ" w:eastAsia="zh-CN" w:bidi="ar"/>
        </w:rPr>
        <w:t>uchun murojaat qilishi mumkin. Zarur bo‘lganda, talabalar tegishli akademik bo‘limlar va boshqa mutaxassislarga, masalan, maslahatchilar va shifokorlarga yo‘naltirilishi mumkin.</w:t>
      </w:r>
    </w:p>
    <w:p w:rsidR="006324ED" w:rsidRPr="006324ED" w:rsidRDefault="006324ED" w:rsidP="006324ED">
      <w:pPr>
        <w:spacing w:after="0" w:line="276" w:lineRule="auto"/>
        <w:ind w:firstLine="851"/>
        <w:jc w:val="both"/>
        <w:rPr>
          <w:rFonts w:ascii="Times New Roman" w:eastAsia="Calibri" w:hAnsi="Times New Roman" w:cs="Times New Roman"/>
          <w:sz w:val="24"/>
          <w:szCs w:val="24"/>
          <w:lang w:val="uz-Latn-UZ" w:eastAsia="zh-CN" w:bidi="ar"/>
        </w:rPr>
      </w:pPr>
    </w:p>
    <w:p w:rsidR="00897838" w:rsidRDefault="0054654B" w:rsidP="006324ED">
      <w:pPr>
        <w:spacing w:after="0" w:line="276" w:lineRule="auto"/>
        <w:jc w:val="both"/>
        <w:rPr>
          <w:rFonts w:ascii="Times New Roman" w:hAnsi="Times New Roman" w:cs="Times New Roman"/>
          <w:b/>
          <w:bCs/>
          <w:sz w:val="24"/>
          <w:szCs w:val="24"/>
          <w:lang w:val="uz-Latn-UZ"/>
        </w:rPr>
      </w:pPr>
      <w:r w:rsidRPr="006324ED">
        <w:rPr>
          <w:rFonts w:ascii="Times New Roman" w:hAnsi="Times New Roman" w:cs="Times New Roman"/>
          <w:b/>
          <w:bCs/>
          <w:sz w:val="24"/>
          <w:szCs w:val="24"/>
          <w:lang w:val="uz-Latn-UZ"/>
        </w:rPr>
        <w:t>Bitiruvchilarning ishga joylashishi va ularni kasbga yo‘naltirish</w:t>
      </w:r>
    </w:p>
    <w:p w:rsidR="006324ED" w:rsidRPr="006324ED" w:rsidRDefault="006324ED" w:rsidP="006324ED">
      <w:pPr>
        <w:spacing w:after="0" w:line="276" w:lineRule="auto"/>
        <w:jc w:val="both"/>
        <w:rPr>
          <w:rFonts w:ascii="Times New Roman" w:hAnsi="Times New Roman" w:cs="Times New Roman"/>
          <w:b/>
          <w:bCs/>
          <w:sz w:val="24"/>
          <w:szCs w:val="24"/>
          <w:lang w:val="uz-Latn-UZ"/>
        </w:rPr>
      </w:pPr>
    </w:p>
    <w:p w:rsidR="00897838" w:rsidRDefault="0054654B" w:rsidP="006324ED">
      <w:pPr>
        <w:spacing w:after="0" w:line="276" w:lineRule="auto"/>
        <w:ind w:firstLine="851"/>
        <w:jc w:val="both"/>
        <w:rPr>
          <w:rFonts w:ascii="Times New Roman" w:hAnsi="Times New Roman" w:cs="Times New Roman"/>
          <w:sz w:val="24"/>
          <w:szCs w:val="24"/>
          <w:lang w:val="fr"/>
        </w:rPr>
      </w:pPr>
      <w:r>
        <w:rPr>
          <w:rFonts w:ascii="Times New Roman" w:eastAsia="Calibri" w:hAnsi="Times New Roman" w:cs="Times New Roman"/>
          <w:sz w:val="24"/>
          <w:szCs w:val="24"/>
          <w:lang w:val="fr" w:bidi="ar"/>
        </w:rPr>
        <w:t>Ushbu dastur spetsifikatsiyasi talaba o‘qishni tugatgandan so‘ng egallashi mumkin bo‘lgan natijalarni belgilash va ishga joylashishlariga yordam berish uchun xizmat qiladi. Talabalar o‘qish davomida o‘zlashtirgan bilim, malaka-ko‘nikmalarini rivojlantirishlari bilan bir qatorda bugungi kunda ish beruvchilar va bozor ehtiyojlariga mos keladigan zamonaviy bilim, ko‘nikma va qadriyatlarga ega bo‘lishlari</w:t>
      </w:r>
      <w:r>
        <w:rPr>
          <w:rFonts w:ascii="Times New Roman" w:hAnsi="Times New Roman" w:cs="Times New Roman"/>
          <w:sz w:val="24"/>
          <w:szCs w:val="24"/>
          <w:lang w:val="fr"/>
        </w:rPr>
        <w:t xml:space="preserve"> kerak.</w:t>
      </w:r>
    </w:p>
    <w:p w:rsidR="00897838" w:rsidRDefault="0054654B" w:rsidP="006324ED">
      <w:pPr>
        <w:spacing w:after="0" w:line="276" w:lineRule="auto"/>
        <w:ind w:firstLine="851"/>
        <w:jc w:val="both"/>
        <w:rPr>
          <w:rFonts w:ascii="Times New Roman" w:hAnsi="Times New Roman" w:cs="Times New Roman"/>
          <w:sz w:val="24"/>
          <w:szCs w:val="24"/>
          <w:lang w:val="fr"/>
        </w:rPr>
      </w:pPr>
      <w:r>
        <w:rPr>
          <w:rFonts w:ascii="Times New Roman" w:eastAsia="Calibri" w:hAnsi="Times New Roman" w:cs="Times New Roman"/>
          <w:sz w:val="24"/>
          <w:szCs w:val="24"/>
          <w:lang w:val="fr" w:eastAsia="zh-CN" w:bidi="ar"/>
        </w:rPr>
        <w:t>Universitet o‘z bitiruvchilarining kelgusida muvaffaqiyatli ishga joylashishlariga jiddiy e’tibor qaratadi. Bunda, magistratura bosqichi bitiruvchilarini mavjud bo‘sh ish o‘rinlari bilan tanishtirish, kasbga doir faoliyat tajribasiga ega bo‘lishda yordam berish va, zarurat bo‘lsa, o‘qish davomida qisqa muddatli ish bilan ta’minlashga qaratilgan chora-tadbirlarni tizimli amalga oshirib boradi.</w:t>
      </w:r>
    </w:p>
    <w:p w:rsidR="00897838" w:rsidRPr="003217BD" w:rsidRDefault="0054654B" w:rsidP="006324ED">
      <w:pPr>
        <w:spacing w:after="0" w:line="276" w:lineRule="auto"/>
        <w:ind w:firstLine="851"/>
        <w:jc w:val="both"/>
        <w:rPr>
          <w:rFonts w:ascii="Times New Roman" w:hAnsi="Times New Roman" w:cs="Times New Roman"/>
          <w:sz w:val="24"/>
          <w:szCs w:val="24"/>
          <w:lang w:val="fr"/>
        </w:rPr>
      </w:pPr>
      <w:r>
        <w:rPr>
          <w:rFonts w:ascii="Times New Roman" w:eastAsia="Calibri" w:hAnsi="Times New Roman" w:cs="Times New Roman"/>
          <w:sz w:val="24"/>
          <w:szCs w:val="24"/>
          <w:lang w:val="fr" w:eastAsia="zh-CN" w:bidi="ar"/>
        </w:rPr>
        <w:t>Mazkur masalalarda maslahat berish uchun TDYUda Karyera bo‘limi mavjud bo‘lib ushbu bo‘lim, sudyalar, advokatlar, prokurorlar, notariuslar, ombudsmanlar va boshqa yuridik sohaga aloqador bo‘lmagan mutaxassislar ishtirokida turli seminarlar tashkil etish va talabalarga ish topish yuzasidan maslahatlar berib boradi.</w:t>
      </w:r>
      <w:r w:rsidRPr="003217BD">
        <w:rPr>
          <w:rFonts w:ascii="Times New Roman" w:eastAsia="Calibri" w:hAnsi="Times New Roman" w:cs="Times New Roman"/>
          <w:sz w:val="24"/>
          <w:szCs w:val="24"/>
          <w:lang w:val="fr" w:eastAsia="zh-CN" w:bidi="ar"/>
        </w:rPr>
        <w:t xml:space="preserve"> </w:t>
      </w:r>
      <w:r w:rsidRPr="003217BD">
        <w:rPr>
          <w:rFonts w:ascii="Times New Roman" w:hAnsi="Times New Roman" w:cs="Times New Roman"/>
          <w:sz w:val="24"/>
          <w:szCs w:val="24"/>
          <w:lang w:val="fr"/>
        </w:rPr>
        <w:t>Ushbu seminarlarga qo‘shimcha ravishda Toshkent davlat yuridik universiteti hozirda davlat, tijorat va notijorat sektoridagi 37 ta tashkilot bilan o‘zaro anglashuv memorandumlariga ega</w:t>
      </w:r>
      <w:r w:rsidR="00D90553">
        <w:rPr>
          <w:rFonts w:ascii="Times New Roman" w:hAnsi="Times New Roman" w:cs="Times New Roman"/>
          <w:sz w:val="24"/>
          <w:szCs w:val="24"/>
          <w:lang w:val="fr"/>
        </w:rPr>
        <w:t xml:space="preserve"> bo‘lib, ular orqali amaliyot (</w:t>
      </w:r>
      <w:r w:rsidRPr="003217BD">
        <w:rPr>
          <w:rFonts w:ascii="Times New Roman" w:hAnsi="Times New Roman" w:cs="Times New Roman"/>
          <w:sz w:val="24"/>
          <w:szCs w:val="24"/>
          <w:lang w:val="fr"/>
        </w:rPr>
        <w:t>pullik va  bepul) taklif etiladi va tashkil etiladi. Talabalar o‘qishning boshidanoq bu kelishuvdan foydalanishlari mumkin. Ko‘pchilik, amaliyotni muvaffaqiyatli o‘tkazgandan so‘ng, qisqa muddatli ish bilan ta’minlanadi.</w:t>
      </w:r>
    </w:p>
    <w:p w:rsidR="00897838" w:rsidRDefault="0054654B" w:rsidP="006324ED">
      <w:pPr>
        <w:spacing w:after="0" w:line="276" w:lineRule="auto"/>
        <w:ind w:firstLine="851"/>
        <w:jc w:val="both"/>
        <w:rPr>
          <w:rFonts w:ascii="Times New Roman" w:eastAsia="Calibri" w:hAnsi="Times New Roman" w:cs="Times New Roman"/>
          <w:sz w:val="24"/>
          <w:szCs w:val="24"/>
          <w:lang w:val="fr" w:eastAsia="zh-CN" w:bidi="ar"/>
        </w:rPr>
      </w:pPr>
      <w:r>
        <w:rPr>
          <w:rFonts w:ascii="Times New Roman" w:eastAsia="Calibri" w:hAnsi="Times New Roman" w:cs="Times New Roman"/>
          <w:sz w:val="24"/>
          <w:szCs w:val="24"/>
          <w:lang w:val="fr" w:eastAsia="zh-CN" w:bidi="ar"/>
        </w:rPr>
        <w:t>Karyera bo‘limi shuningdek, onlayn tarzda ham talabalarga individual maslahatlar beradi,  bo‘sh ish o‘rinlari hamda ko‘ngilli ishlarni o‘z ijtimoiy tarmoqlarida e’lon qilib boradi.</w:t>
      </w:r>
    </w:p>
    <w:p w:rsidR="00897838" w:rsidRDefault="0054654B" w:rsidP="006324ED">
      <w:pPr>
        <w:spacing w:after="0" w:line="276" w:lineRule="auto"/>
        <w:ind w:firstLine="851"/>
        <w:jc w:val="both"/>
        <w:rPr>
          <w:rFonts w:ascii="Times New Roman" w:eastAsia="Calibri" w:hAnsi="Times New Roman" w:cs="Times New Roman"/>
          <w:sz w:val="24"/>
          <w:szCs w:val="24"/>
          <w:lang w:val="fr" w:eastAsia="zh-CN"/>
        </w:rPr>
      </w:pPr>
      <w:r>
        <w:rPr>
          <w:rFonts w:ascii="Times New Roman" w:eastAsia="Calibri" w:hAnsi="Times New Roman" w:cs="Times New Roman"/>
          <w:sz w:val="24"/>
          <w:szCs w:val="24"/>
          <w:lang w:val="fr" w:eastAsia="zh-CN"/>
        </w:rPr>
        <w:t>T</w:t>
      </w:r>
      <w:r>
        <w:rPr>
          <w:rFonts w:ascii="Times New Roman" w:eastAsia="Calibri" w:hAnsi="Times New Roman" w:cs="Times New Roman"/>
          <w:sz w:val="24"/>
          <w:szCs w:val="24"/>
          <w:lang w:val="en-US" w:eastAsia="zh-CN"/>
        </w:rPr>
        <w:t>oshkent davlat yuridik universiteti</w:t>
      </w:r>
      <w:r>
        <w:rPr>
          <w:rFonts w:ascii="Times New Roman" w:eastAsia="Calibri" w:hAnsi="Times New Roman" w:cs="Times New Roman"/>
          <w:sz w:val="24"/>
          <w:szCs w:val="24"/>
          <w:lang w:val="fr" w:eastAsia="zh-CN"/>
        </w:rPr>
        <w:t xml:space="preserve"> o</w:t>
      </w:r>
      <w:r>
        <w:rPr>
          <w:rFonts w:ascii="Times New Roman" w:eastAsia="Calibri" w:hAnsi="Times New Roman" w:cs="Times New Roman"/>
          <w:sz w:val="24"/>
          <w:szCs w:val="24"/>
          <w:lang w:val="en-US" w:eastAsia="zh-CN"/>
        </w:rPr>
        <w:t>‘</w:t>
      </w:r>
      <w:r>
        <w:rPr>
          <w:rFonts w:ascii="Times New Roman" w:eastAsia="Calibri" w:hAnsi="Times New Roman" w:cs="Times New Roman"/>
          <w:sz w:val="24"/>
          <w:szCs w:val="24"/>
          <w:lang w:val="fr" w:eastAsia="zh-CN"/>
        </w:rPr>
        <w:t>zining yuridik klinikasini, shu jumladan Street Law loyihasini boshqaradi. Yuridik klinikada talabalar fakultet a</w:t>
      </w:r>
      <w:r w:rsidRPr="003217BD">
        <w:rPr>
          <w:rFonts w:ascii="Times New Roman" w:eastAsia="Calibri" w:hAnsi="Times New Roman" w:cs="Times New Roman"/>
          <w:sz w:val="24"/>
          <w:szCs w:val="24"/>
          <w:lang w:val="fr" w:eastAsia="zh-CN"/>
        </w:rPr>
        <w:t>’</w:t>
      </w:r>
      <w:r>
        <w:rPr>
          <w:rFonts w:ascii="Times New Roman" w:eastAsia="Calibri" w:hAnsi="Times New Roman" w:cs="Times New Roman"/>
          <w:sz w:val="24"/>
          <w:szCs w:val="24"/>
          <w:lang w:val="fr" w:eastAsia="zh-CN"/>
        </w:rPr>
        <w:t xml:space="preserve">zolari nazorati ostida mijozlarga </w:t>
      </w:r>
      <w:r w:rsidRPr="003217BD">
        <w:rPr>
          <w:rFonts w:ascii="Times New Roman" w:eastAsia="Calibri" w:hAnsi="Times New Roman" w:cs="Times New Roman"/>
          <w:sz w:val="24"/>
          <w:szCs w:val="24"/>
          <w:lang w:val="fr" w:eastAsia="zh-CN"/>
        </w:rPr>
        <w:t>ularning</w:t>
      </w:r>
      <w:r>
        <w:rPr>
          <w:rFonts w:ascii="Times New Roman" w:eastAsia="Calibri" w:hAnsi="Times New Roman" w:cs="Times New Roman"/>
          <w:sz w:val="24"/>
          <w:szCs w:val="24"/>
          <w:lang w:val="fr" w:eastAsia="zh-CN"/>
        </w:rPr>
        <w:t xml:space="preserve"> ishlarida yordam berish orqali nazariyani amaliyotda qo</w:t>
      </w:r>
      <w:r w:rsidRPr="003217BD">
        <w:rPr>
          <w:rFonts w:ascii="Times New Roman" w:eastAsia="Calibri" w:hAnsi="Times New Roman" w:cs="Times New Roman"/>
          <w:sz w:val="24"/>
          <w:szCs w:val="24"/>
          <w:lang w:val="fr" w:eastAsia="zh-CN"/>
        </w:rPr>
        <w:t>‘</w:t>
      </w:r>
      <w:r>
        <w:rPr>
          <w:rFonts w:ascii="Times New Roman" w:eastAsia="Calibri" w:hAnsi="Times New Roman" w:cs="Times New Roman"/>
          <w:sz w:val="24"/>
          <w:szCs w:val="24"/>
          <w:lang w:val="fr" w:eastAsia="zh-CN"/>
        </w:rPr>
        <w:t xml:space="preserve">llashlari mumkin. </w:t>
      </w:r>
      <w:r w:rsidRPr="003217BD">
        <w:rPr>
          <w:rFonts w:ascii="Times New Roman" w:eastAsia="Calibri" w:hAnsi="Times New Roman" w:cs="Times New Roman"/>
          <w:sz w:val="24"/>
          <w:szCs w:val="24"/>
          <w:lang w:val="fr" w:eastAsia="zh-CN"/>
        </w:rPr>
        <w:t>Street Law</w:t>
      </w:r>
      <w:r>
        <w:rPr>
          <w:rFonts w:ascii="Times New Roman" w:eastAsia="Calibri" w:hAnsi="Times New Roman" w:cs="Times New Roman"/>
          <w:sz w:val="24"/>
          <w:szCs w:val="24"/>
          <w:lang w:val="fr" w:eastAsia="zh-CN"/>
        </w:rPr>
        <w:t xml:space="preserve"> loyihasida talabalar </w:t>
      </w:r>
      <w:r w:rsidRPr="003217BD">
        <w:rPr>
          <w:rFonts w:ascii="Times New Roman" w:eastAsia="Calibri" w:hAnsi="Times New Roman" w:cs="Times New Roman"/>
          <w:sz w:val="24"/>
          <w:szCs w:val="24"/>
          <w:lang w:val="fr" w:eastAsia="zh-CN"/>
        </w:rPr>
        <w:t xml:space="preserve">tegishli </w:t>
      </w:r>
      <w:r>
        <w:rPr>
          <w:rFonts w:ascii="Times New Roman" w:eastAsia="Calibri" w:hAnsi="Times New Roman" w:cs="Times New Roman"/>
          <w:sz w:val="24"/>
          <w:szCs w:val="24"/>
          <w:lang w:val="fr" w:eastAsia="zh-CN"/>
        </w:rPr>
        <w:t>nazorat ostida maktab o</w:t>
      </w:r>
      <w:r w:rsidRPr="003217BD">
        <w:rPr>
          <w:rFonts w:ascii="Times New Roman" w:eastAsia="Calibri" w:hAnsi="Times New Roman" w:cs="Times New Roman"/>
          <w:sz w:val="24"/>
          <w:szCs w:val="24"/>
          <w:lang w:val="fr" w:eastAsia="zh-CN"/>
        </w:rPr>
        <w:t>‘</w:t>
      </w:r>
      <w:r>
        <w:rPr>
          <w:rFonts w:ascii="Times New Roman" w:eastAsia="Calibri" w:hAnsi="Times New Roman" w:cs="Times New Roman"/>
          <w:sz w:val="24"/>
          <w:szCs w:val="24"/>
          <w:lang w:val="fr" w:eastAsia="zh-CN"/>
        </w:rPr>
        <w:t>quvchilariga kundalik hayotlarida yuzaga kelishi mumkin bo</w:t>
      </w:r>
      <w:r w:rsidRPr="003217BD">
        <w:rPr>
          <w:rFonts w:ascii="Times New Roman" w:eastAsia="Calibri" w:hAnsi="Times New Roman" w:cs="Times New Roman"/>
          <w:sz w:val="24"/>
          <w:szCs w:val="24"/>
          <w:lang w:val="fr" w:eastAsia="zh-CN"/>
        </w:rPr>
        <w:t>‘</w:t>
      </w:r>
      <w:r>
        <w:rPr>
          <w:rFonts w:ascii="Times New Roman" w:eastAsia="Calibri" w:hAnsi="Times New Roman" w:cs="Times New Roman"/>
          <w:sz w:val="24"/>
          <w:szCs w:val="24"/>
          <w:lang w:val="fr" w:eastAsia="zh-CN"/>
        </w:rPr>
        <w:t>lgan huquqiy masalalarni o</w:t>
      </w:r>
      <w:r w:rsidRPr="003217BD">
        <w:rPr>
          <w:rFonts w:ascii="Times New Roman" w:eastAsia="Calibri" w:hAnsi="Times New Roman" w:cs="Times New Roman"/>
          <w:sz w:val="24"/>
          <w:szCs w:val="24"/>
          <w:lang w:val="fr" w:eastAsia="zh-CN"/>
        </w:rPr>
        <w:t>‘</w:t>
      </w:r>
      <w:r>
        <w:rPr>
          <w:rFonts w:ascii="Times New Roman" w:eastAsia="Calibri" w:hAnsi="Times New Roman" w:cs="Times New Roman"/>
          <w:sz w:val="24"/>
          <w:szCs w:val="24"/>
          <w:lang w:val="fr" w:eastAsia="zh-CN"/>
        </w:rPr>
        <w:t>rgatish imkoniyatiga ega. Bu nafaqat ish tajribasi bilan ta</w:t>
      </w:r>
      <w:r w:rsidRPr="003217BD">
        <w:rPr>
          <w:rFonts w:ascii="Times New Roman" w:eastAsia="Calibri" w:hAnsi="Times New Roman" w:cs="Times New Roman"/>
          <w:sz w:val="24"/>
          <w:szCs w:val="24"/>
          <w:lang w:val="fr" w:eastAsia="zh-CN"/>
        </w:rPr>
        <w:t>’</w:t>
      </w:r>
      <w:r>
        <w:rPr>
          <w:rFonts w:ascii="Times New Roman" w:eastAsia="Calibri" w:hAnsi="Times New Roman" w:cs="Times New Roman"/>
          <w:sz w:val="24"/>
          <w:szCs w:val="24"/>
          <w:lang w:val="fr" w:eastAsia="zh-CN"/>
        </w:rPr>
        <w:t>minlaydi, balki talabalarga kel</w:t>
      </w:r>
      <w:r w:rsidRPr="003217BD">
        <w:rPr>
          <w:rFonts w:ascii="Times New Roman" w:eastAsia="Calibri" w:hAnsi="Times New Roman" w:cs="Times New Roman"/>
          <w:sz w:val="24"/>
          <w:szCs w:val="24"/>
          <w:lang w:val="fr" w:eastAsia="zh-CN"/>
        </w:rPr>
        <w:t>gusi ish faoliyatlarida</w:t>
      </w:r>
      <w:r>
        <w:rPr>
          <w:rFonts w:ascii="Times New Roman" w:eastAsia="Calibri" w:hAnsi="Times New Roman" w:cs="Times New Roman"/>
          <w:sz w:val="24"/>
          <w:szCs w:val="24"/>
          <w:lang w:val="fr" w:eastAsia="zh-CN"/>
        </w:rPr>
        <w:t xml:space="preserve"> zarur bo</w:t>
      </w:r>
      <w:r w:rsidRPr="003217BD">
        <w:rPr>
          <w:rFonts w:ascii="Times New Roman" w:eastAsia="Calibri" w:hAnsi="Times New Roman" w:cs="Times New Roman"/>
          <w:sz w:val="24"/>
          <w:szCs w:val="24"/>
          <w:lang w:val="fr" w:eastAsia="zh-CN"/>
        </w:rPr>
        <w:t>‘</w:t>
      </w:r>
      <w:r>
        <w:rPr>
          <w:rFonts w:ascii="Times New Roman" w:eastAsia="Calibri" w:hAnsi="Times New Roman" w:cs="Times New Roman"/>
          <w:sz w:val="24"/>
          <w:szCs w:val="24"/>
          <w:lang w:val="fr" w:eastAsia="zh-CN"/>
        </w:rPr>
        <w:t>l</w:t>
      </w:r>
      <w:r w:rsidRPr="003217BD">
        <w:rPr>
          <w:rFonts w:ascii="Times New Roman" w:eastAsia="Calibri" w:hAnsi="Times New Roman" w:cs="Times New Roman"/>
          <w:sz w:val="24"/>
          <w:szCs w:val="24"/>
          <w:lang w:val="fr" w:eastAsia="zh-CN"/>
        </w:rPr>
        <w:t>adi</w:t>
      </w:r>
      <w:r>
        <w:rPr>
          <w:rFonts w:ascii="Times New Roman" w:eastAsia="Calibri" w:hAnsi="Times New Roman" w:cs="Times New Roman"/>
          <w:sz w:val="24"/>
          <w:szCs w:val="24"/>
          <w:lang w:val="fr" w:eastAsia="zh-CN"/>
        </w:rPr>
        <w:t xml:space="preserve">gan </w:t>
      </w:r>
      <w:r w:rsidRPr="003217BD">
        <w:rPr>
          <w:rFonts w:ascii="Times New Roman" w:eastAsia="Calibri" w:hAnsi="Times New Roman" w:cs="Times New Roman"/>
          <w:sz w:val="24"/>
          <w:szCs w:val="24"/>
          <w:lang w:val="fr" w:eastAsia="zh-CN"/>
        </w:rPr>
        <w:t>o‘tkazila</w:t>
      </w:r>
      <w:r>
        <w:rPr>
          <w:rFonts w:ascii="Times New Roman" w:eastAsia="Calibri" w:hAnsi="Times New Roman" w:cs="Times New Roman"/>
          <w:sz w:val="24"/>
          <w:szCs w:val="24"/>
          <w:lang w:val="fr" w:eastAsia="zh-CN"/>
        </w:rPr>
        <w:t>digan ko</w:t>
      </w:r>
      <w:r w:rsidRPr="003217BD">
        <w:rPr>
          <w:rFonts w:ascii="Times New Roman" w:eastAsia="Calibri" w:hAnsi="Times New Roman" w:cs="Times New Roman"/>
          <w:sz w:val="24"/>
          <w:szCs w:val="24"/>
          <w:lang w:val="fr" w:eastAsia="zh-CN"/>
        </w:rPr>
        <w:t>‘</w:t>
      </w:r>
      <w:r>
        <w:rPr>
          <w:rFonts w:ascii="Times New Roman" w:eastAsia="Calibri" w:hAnsi="Times New Roman" w:cs="Times New Roman"/>
          <w:sz w:val="24"/>
          <w:szCs w:val="24"/>
          <w:lang w:val="fr" w:eastAsia="zh-CN"/>
        </w:rPr>
        <w:t>nikmalar</w:t>
      </w:r>
      <w:r w:rsidRPr="003217BD">
        <w:rPr>
          <w:rFonts w:ascii="Times New Roman" w:eastAsia="Calibri" w:hAnsi="Times New Roman" w:cs="Times New Roman"/>
          <w:sz w:val="24"/>
          <w:szCs w:val="24"/>
          <w:lang w:val="fr" w:eastAsia="zh-CN"/>
        </w:rPr>
        <w:t xml:space="preserve"> (transferable skills)ni</w:t>
      </w:r>
      <w:r>
        <w:rPr>
          <w:rFonts w:ascii="Times New Roman" w:eastAsia="Calibri" w:hAnsi="Times New Roman" w:cs="Times New Roman"/>
          <w:sz w:val="24"/>
          <w:szCs w:val="24"/>
          <w:lang w:val="fr" w:eastAsia="zh-CN"/>
        </w:rPr>
        <w:t xml:space="preserve"> shakllantirish va rivojlantirishga yordam beradi.</w:t>
      </w:r>
    </w:p>
    <w:p w:rsidR="006324ED" w:rsidRDefault="006324ED" w:rsidP="006324ED">
      <w:pPr>
        <w:spacing w:after="0" w:line="276" w:lineRule="auto"/>
        <w:ind w:firstLine="851"/>
        <w:jc w:val="both"/>
        <w:rPr>
          <w:rFonts w:ascii="Times New Roman" w:eastAsia="Calibri" w:hAnsi="Times New Roman" w:cs="Times New Roman"/>
          <w:sz w:val="24"/>
          <w:szCs w:val="24"/>
          <w:lang w:val="fr" w:eastAsia="zh-CN" w:bidi="ar"/>
        </w:rPr>
      </w:pPr>
    </w:p>
    <w:p w:rsidR="00897838" w:rsidRDefault="0054654B" w:rsidP="00CB0D27">
      <w:pPr>
        <w:spacing w:line="276" w:lineRule="auto"/>
        <w:jc w:val="both"/>
        <w:rPr>
          <w:rFonts w:ascii="Times New Roman" w:hAnsi="Times New Roman" w:cs="Times New Roman"/>
          <w:sz w:val="24"/>
          <w:szCs w:val="24"/>
          <w:lang w:val="fr"/>
        </w:rPr>
      </w:pPr>
      <w:r>
        <w:rPr>
          <w:rFonts w:ascii="Times New Roman" w:hAnsi="Times New Roman" w:cs="Times New Roman"/>
          <w:b/>
          <w:bCs/>
          <w:sz w:val="24"/>
          <w:szCs w:val="24"/>
          <w:lang w:val="fr"/>
        </w:rPr>
        <w:t>Ta’lim sifatni baholash</w:t>
      </w:r>
      <w:r w:rsidR="002A2797">
        <w:rPr>
          <w:rFonts w:ascii="Times New Roman" w:hAnsi="Times New Roman" w:cs="Times New Roman"/>
          <w:b/>
          <w:bCs/>
          <w:sz w:val="24"/>
          <w:szCs w:val="24"/>
          <w:lang w:val="fr"/>
        </w:rPr>
        <w:t xml:space="preserve"> va oshirish</w:t>
      </w:r>
      <w:bookmarkStart w:id="2" w:name="_GoBack"/>
      <w:bookmarkEnd w:id="2"/>
    </w:p>
    <w:bookmarkEnd w:id="1"/>
    <w:p w:rsidR="00897838" w:rsidRDefault="0054654B" w:rsidP="006324ED">
      <w:pPr>
        <w:spacing w:after="0" w:line="276" w:lineRule="auto"/>
        <w:ind w:firstLine="851"/>
        <w:jc w:val="both"/>
        <w:rPr>
          <w:rFonts w:ascii="Times New Roman" w:hAnsi="Times New Roman" w:cs="Times New Roman"/>
          <w:sz w:val="24"/>
          <w:szCs w:val="24"/>
          <w:lang w:val="fr"/>
        </w:rPr>
      </w:pPr>
      <w:r>
        <w:rPr>
          <w:rFonts w:ascii="Times New Roman" w:eastAsia="Calibri" w:hAnsi="Times New Roman" w:cs="Times New Roman"/>
          <w:sz w:val="24"/>
          <w:szCs w:val="24"/>
          <w:lang w:val="fr" w:eastAsia="zh-CN" w:bidi="ar"/>
        </w:rPr>
        <w:t>TDYUda ta’lim sifatini baholash va takomillashtirish bo‘yicha ichki siyosat va tartib-qoidalar mavjud. Universitet ushbu jarayonda har doim shaffoflikni ta’minlashga harakat qiladi. Bunda barcha tegishli manfaatdor tomonlar universitetning dastur spetsifikatsiyalari, ta’lim yo‘nalishlari va modullar shakli va mazmuni, shuningdek, natijalar va sifatni ta’minlash jarayonlari bo‘yicha ma’lumotlarni muntazam ravishda olishlari mumkin bo‘ladi.</w:t>
      </w:r>
    </w:p>
    <w:p w:rsidR="00897838" w:rsidRDefault="0054654B" w:rsidP="006324ED">
      <w:pPr>
        <w:spacing w:after="0" w:line="276" w:lineRule="auto"/>
        <w:ind w:firstLine="851"/>
        <w:jc w:val="both"/>
        <w:rPr>
          <w:rFonts w:ascii="Times New Roman" w:hAnsi="Times New Roman" w:cs="Times New Roman"/>
          <w:sz w:val="24"/>
          <w:szCs w:val="24"/>
          <w:lang w:val="fr"/>
        </w:rPr>
      </w:pPr>
      <w:r>
        <w:rPr>
          <w:rFonts w:ascii="Times New Roman" w:eastAsia="Calibri" w:hAnsi="Times New Roman" w:cs="Times New Roman"/>
          <w:sz w:val="24"/>
          <w:szCs w:val="24"/>
          <w:lang w:val="fr" w:eastAsia="zh-CN" w:bidi="ar"/>
        </w:rPr>
        <w:t>TDYUning Ta’lim sifatini nazorat qilish bo‘limi dastur bo‘yicha davomli ichki monitoringni amalga oshiradi va to‘plangan natijalarga asoslanib, zarur bo‘lgan ta’limiy takomillashtirish chora-tadbirlarini amalga oshiradi.</w:t>
      </w:r>
    </w:p>
    <w:p w:rsidR="00897838" w:rsidRDefault="0054654B" w:rsidP="006324ED">
      <w:pPr>
        <w:spacing w:after="0" w:line="276" w:lineRule="auto"/>
        <w:ind w:firstLine="851"/>
        <w:jc w:val="both"/>
        <w:rPr>
          <w:rFonts w:ascii="Times New Roman" w:hAnsi="Times New Roman" w:cs="Times New Roman"/>
          <w:sz w:val="24"/>
          <w:szCs w:val="24"/>
          <w:lang w:val="fr"/>
        </w:rPr>
      </w:pPr>
      <w:r>
        <w:rPr>
          <w:rFonts w:ascii="Times New Roman" w:eastAsia="Calibri" w:hAnsi="Times New Roman" w:cs="Times New Roman"/>
          <w:sz w:val="24"/>
          <w:szCs w:val="24"/>
          <w:lang w:val="fr" w:eastAsia="zh-CN" w:bidi="ar"/>
        </w:rPr>
        <w:t>Bundan tashqari, akkreditatsiya jarayoni doirasida TDYUning Ta’lim sifatini nazorat qilish bo‘limi har besh  yilda ichki monitoring o‘tkazadi, bu esa universitet tomonidan taqdim etilgan hisobot asosida Oliy ta’lim, fan va innovatsiyalar vazirligi tomonidan ko‘rib chiqiladi.</w:t>
      </w:r>
    </w:p>
    <w:p w:rsidR="00897838" w:rsidRDefault="0054654B" w:rsidP="006324ED">
      <w:pPr>
        <w:spacing w:after="0" w:line="276" w:lineRule="auto"/>
        <w:ind w:firstLine="851"/>
        <w:jc w:val="both"/>
        <w:rPr>
          <w:rFonts w:ascii="Times New Roman" w:hAnsi="Times New Roman" w:cs="Times New Roman"/>
          <w:sz w:val="24"/>
          <w:szCs w:val="24"/>
          <w:lang w:val="fr"/>
        </w:rPr>
      </w:pPr>
      <w:r>
        <w:rPr>
          <w:rFonts w:ascii="Times New Roman" w:eastAsia="Calibri" w:hAnsi="Times New Roman" w:cs="Times New Roman"/>
          <w:sz w:val="24"/>
          <w:szCs w:val="24"/>
          <w:lang w:val="fr" w:eastAsia="zh-CN" w:bidi="ar"/>
        </w:rPr>
        <w:t xml:space="preserve">Tegishli barcha savollar bo‘yicha TDYUning Ta’lim sifatini nazorat qilish bo‘limi bilan bog‘laning: </w:t>
      </w:r>
      <w:hyperlink r:id="rId10" w:history="1">
        <w:r>
          <w:rPr>
            <w:rStyle w:val="a4"/>
            <w:rFonts w:ascii="Times New Roman" w:hAnsi="Times New Roman" w:cs="Times New Roman"/>
            <w:sz w:val="24"/>
            <w:szCs w:val="24"/>
            <w:lang w:val="fr"/>
          </w:rPr>
          <w:t>b.akmalxonov@tsul.uz</w:t>
        </w:r>
      </w:hyperlink>
      <w:r>
        <w:rPr>
          <w:rFonts w:ascii="Times New Roman" w:eastAsia="Calibri" w:hAnsi="Times New Roman" w:cs="Times New Roman"/>
          <w:sz w:val="24"/>
          <w:szCs w:val="24"/>
          <w:lang w:val="fr" w:eastAsia="zh-CN" w:bidi="ar"/>
        </w:rPr>
        <w:t xml:space="preserve"> </w:t>
      </w:r>
    </w:p>
    <w:p w:rsidR="00897838" w:rsidRDefault="00897838" w:rsidP="00CB0D27">
      <w:pPr>
        <w:spacing w:line="276" w:lineRule="auto"/>
        <w:jc w:val="both"/>
        <w:rPr>
          <w:rFonts w:ascii="Times New Roman" w:hAnsi="Times New Roman" w:cs="Times New Roman"/>
          <w:sz w:val="24"/>
          <w:szCs w:val="24"/>
          <w:lang w:val="en-US"/>
        </w:rPr>
      </w:pPr>
    </w:p>
    <w:sectPr w:rsidR="00897838">
      <w:footerReference w:type="default" r:id="rId11"/>
      <w:pgSz w:w="11906" w:h="16838"/>
      <w:pgMar w:top="1440" w:right="849"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37BE" w:rsidRDefault="00E837BE">
      <w:pPr>
        <w:spacing w:line="240" w:lineRule="auto"/>
      </w:pPr>
      <w:r>
        <w:separator/>
      </w:r>
    </w:p>
  </w:endnote>
  <w:endnote w:type="continuationSeparator" w:id="0">
    <w:p w:rsidR="00E837BE" w:rsidRDefault="00E837B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UZ">
    <w:altName w:val="Times New Roman"/>
    <w:charset w:val="00"/>
    <w:family w:val="auto"/>
    <w:pitch w:val="default"/>
  </w:font>
  <w:font w:name="等线 Light">
    <w:panose1 w:val="00000000000000000000"/>
    <w:charset w:val="80"/>
    <w:family w:val="roman"/>
    <w:notTrueType/>
    <w:pitch w:val="default"/>
  </w:font>
  <w:font w:name="Calibri Light">
    <w:panose1 w:val="020F0302020204030204"/>
    <w:charset w:val="CC"/>
    <w:family w:val="swiss"/>
    <w:pitch w:val="variable"/>
    <w:sig w:usb0="E4002EFF" w:usb1="C000247B" w:usb2="00000009" w:usb3="00000000" w:csb0="000001FF" w:csb1="00000000"/>
  </w:font>
  <w:font w:name="等线">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11346992"/>
    </w:sdtPr>
    <w:sdtEndPr/>
    <w:sdtContent>
      <w:p w:rsidR="00897838" w:rsidRDefault="0054654B">
        <w:pPr>
          <w:pStyle w:val="a9"/>
          <w:jc w:val="center"/>
        </w:pPr>
        <w:r>
          <w:fldChar w:fldCharType="begin"/>
        </w:r>
        <w:r>
          <w:instrText>PAGE   \* MERGEFORMAT</w:instrText>
        </w:r>
        <w:r>
          <w:fldChar w:fldCharType="separate"/>
        </w:r>
        <w:r w:rsidR="00E837BE">
          <w:rPr>
            <w:noProof/>
          </w:rPr>
          <w:t>1</w:t>
        </w:r>
        <w:r>
          <w:fldChar w:fldCharType="end"/>
        </w:r>
      </w:p>
    </w:sdtContent>
  </w:sdt>
  <w:p w:rsidR="00897838" w:rsidRDefault="00897838">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37BE" w:rsidRDefault="00E837BE">
      <w:pPr>
        <w:spacing w:after="0"/>
      </w:pPr>
      <w:r>
        <w:separator/>
      </w:r>
    </w:p>
  </w:footnote>
  <w:footnote w:type="continuationSeparator" w:id="0">
    <w:p w:rsidR="00E837BE" w:rsidRDefault="00E837BE">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E5AB0873"/>
    <w:multiLevelType w:val="multilevel"/>
    <w:tmpl w:val="E5AB0873"/>
    <w:lvl w:ilvl="0">
      <w:start w:val="1"/>
      <w:numFmt w:val="bullet"/>
      <w:lvlText w:val=""/>
      <w:lvlJc w:val="left"/>
      <w:pPr>
        <w:ind w:left="720" w:hanging="360"/>
      </w:pPr>
      <w:rPr>
        <w:rFonts w:ascii="Symbol" w:hAnsi="Symbol" w:cs="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nsid w:val="151D31DD"/>
    <w:multiLevelType w:val="multilevel"/>
    <w:tmpl w:val="151D31DD"/>
    <w:lvl w:ilvl="0">
      <w:start w:val="3"/>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27E83226"/>
    <w:multiLevelType w:val="multilevel"/>
    <w:tmpl w:val="27E83226"/>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2F592AC1"/>
    <w:multiLevelType w:val="multilevel"/>
    <w:tmpl w:val="2F592AC1"/>
    <w:lvl w:ilvl="0">
      <w:start w:val="1"/>
      <w:numFmt w:val="bullet"/>
      <w:lvlText w:val=""/>
      <w:lvlJc w:val="left"/>
      <w:pPr>
        <w:ind w:left="420" w:hanging="360"/>
      </w:pPr>
      <w:rPr>
        <w:rFonts w:ascii="Symbol" w:hAnsi="Symbol" w:hint="default"/>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
    <w:nsid w:val="48F521F6"/>
    <w:multiLevelType w:val="multilevel"/>
    <w:tmpl w:val="48F521F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defaultTabStop w:val="720"/>
  <w:characterSpacingControl w:val="doNotCompress"/>
  <w:savePreviewPicture/>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zIzMTY3MLY0M7E0MzBU0lEKTi0uzszPAykwrQUAa0yfvSwAAAA="/>
  </w:docVars>
  <w:rsids>
    <w:rsidRoot w:val="00A67BF0"/>
    <w:rsid w:val="000117DD"/>
    <w:rsid w:val="00036D3C"/>
    <w:rsid w:val="0005491B"/>
    <w:rsid w:val="000844B9"/>
    <w:rsid w:val="00097EA5"/>
    <w:rsid w:val="000B553D"/>
    <w:rsid w:val="000E3C24"/>
    <w:rsid w:val="00110D01"/>
    <w:rsid w:val="0013202E"/>
    <w:rsid w:val="00132405"/>
    <w:rsid w:val="00171769"/>
    <w:rsid w:val="001749E9"/>
    <w:rsid w:val="001945D2"/>
    <w:rsid w:val="001948AC"/>
    <w:rsid w:val="001D11A1"/>
    <w:rsid w:val="001E3554"/>
    <w:rsid w:val="001E486E"/>
    <w:rsid w:val="002129E6"/>
    <w:rsid w:val="002545DE"/>
    <w:rsid w:val="00262E77"/>
    <w:rsid w:val="002671E8"/>
    <w:rsid w:val="00270A4A"/>
    <w:rsid w:val="00275378"/>
    <w:rsid w:val="00284F2D"/>
    <w:rsid w:val="00293B8F"/>
    <w:rsid w:val="002A2797"/>
    <w:rsid w:val="002A52C9"/>
    <w:rsid w:val="002F730D"/>
    <w:rsid w:val="003217BD"/>
    <w:rsid w:val="0032413D"/>
    <w:rsid w:val="00325451"/>
    <w:rsid w:val="00365299"/>
    <w:rsid w:val="003652B3"/>
    <w:rsid w:val="003665F5"/>
    <w:rsid w:val="003809D1"/>
    <w:rsid w:val="0038171F"/>
    <w:rsid w:val="003869AC"/>
    <w:rsid w:val="003B4F1F"/>
    <w:rsid w:val="003B7B48"/>
    <w:rsid w:val="003D0FD3"/>
    <w:rsid w:val="003D7CCD"/>
    <w:rsid w:val="003F401A"/>
    <w:rsid w:val="004165D9"/>
    <w:rsid w:val="00446179"/>
    <w:rsid w:val="004752E8"/>
    <w:rsid w:val="00477659"/>
    <w:rsid w:val="004C0933"/>
    <w:rsid w:val="004E4E6A"/>
    <w:rsid w:val="004E51C2"/>
    <w:rsid w:val="00515A65"/>
    <w:rsid w:val="005254CF"/>
    <w:rsid w:val="00525585"/>
    <w:rsid w:val="005412C5"/>
    <w:rsid w:val="0054654B"/>
    <w:rsid w:val="00547125"/>
    <w:rsid w:val="00560454"/>
    <w:rsid w:val="00571774"/>
    <w:rsid w:val="00573E78"/>
    <w:rsid w:val="005A4C02"/>
    <w:rsid w:val="005C016F"/>
    <w:rsid w:val="005C182E"/>
    <w:rsid w:val="005D7FD7"/>
    <w:rsid w:val="005F6588"/>
    <w:rsid w:val="006324ED"/>
    <w:rsid w:val="006350CA"/>
    <w:rsid w:val="00642DED"/>
    <w:rsid w:val="00652443"/>
    <w:rsid w:val="0065653B"/>
    <w:rsid w:val="006574BB"/>
    <w:rsid w:val="0068404A"/>
    <w:rsid w:val="006864B5"/>
    <w:rsid w:val="006D7697"/>
    <w:rsid w:val="006E7908"/>
    <w:rsid w:val="007D590F"/>
    <w:rsid w:val="007F1B4B"/>
    <w:rsid w:val="007F7A21"/>
    <w:rsid w:val="00820AD3"/>
    <w:rsid w:val="0083323B"/>
    <w:rsid w:val="008777AA"/>
    <w:rsid w:val="00885694"/>
    <w:rsid w:val="00897838"/>
    <w:rsid w:val="008A730C"/>
    <w:rsid w:val="008B5B9E"/>
    <w:rsid w:val="008E2A49"/>
    <w:rsid w:val="00922419"/>
    <w:rsid w:val="00942B43"/>
    <w:rsid w:val="00987095"/>
    <w:rsid w:val="009C0EFE"/>
    <w:rsid w:val="009C683E"/>
    <w:rsid w:val="009F0277"/>
    <w:rsid w:val="00A07A6F"/>
    <w:rsid w:val="00A17A52"/>
    <w:rsid w:val="00A346A5"/>
    <w:rsid w:val="00A67BF0"/>
    <w:rsid w:val="00A800B2"/>
    <w:rsid w:val="00AA5ABE"/>
    <w:rsid w:val="00AE56A3"/>
    <w:rsid w:val="00B04ED8"/>
    <w:rsid w:val="00B572A0"/>
    <w:rsid w:val="00B64D7B"/>
    <w:rsid w:val="00B92B31"/>
    <w:rsid w:val="00B95207"/>
    <w:rsid w:val="00C014A3"/>
    <w:rsid w:val="00C45809"/>
    <w:rsid w:val="00C53F2E"/>
    <w:rsid w:val="00C54135"/>
    <w:rsid w:val="00C60045"/>
    <w:rsid w:val="00C91D56"/>
    <w:rsid w:val="00C951C3"/>
    <w:rsid w:val="00CB0D27"/>
    <w:rsid w:val="00CB63A8"/>
    <w:rsid w:val="00CC108C"/>
    <w:rsid w:val="00CD6806"/>
    <w:rsid w:val="00CE7759"/>
    <w:rsid w:val="00CF1EFD"/>
    <w:rsid w:val="00D17796"/>
    <w:rsid w:val="00D23134"/>
    <w:rsid w:val="00D80056"/>
    <w:rsid w:val="00D90553"/>
    <w:rsid w:val="00DC25B9"/>
    <w:rsid w:val="00DE4DA0"/>
    <w:rsid w:val="00E25B36"/>
    <w:rsid w:val="00E333C8"/>
    <w:rsid w:val="00E62F5A"/>
    <w:rsid w:val="00E80ED4"/>
    <w:rsid w:val="00E81857"/>
    <w:rsid w:val="00E837BE"/>
    <w:rsid w:val="00E95821"/>
    <w:rsid w:val="00ED27E1"/>
    <w:rsid w:val="00ED6C75"/>
    <w:rsid w:val="00F363C6"/>
    <w:rsid w:val="00F848AA"/>
    <w:rsid w:val="00FB0FD2"/>
    <w:rsid w:val="00FD44F3"/>
    <w:rsid w:val="01077E3F"/>
    <w:rsid w:val="05AA28AA"/>
    <w:rsid w:val="1182515E"/>
    <w:rsid w:val="1C7356E1"/>
    <w:rsid w:val="276D425C"/>
    <w:rsid w:val="2E4E7E96"/>
    <w:rsid w:val="4C365845"/>
    <w:rsid w:val="4D53283A"/>
    <w:rsid w:val="5BBE0E06"/>
    <w:rsid w:val="5F2C3AA7"/>
    <w:rsid w:val="61447A3D"/>
    <w:rsid w:val="716E36FE"/>
    <w:rsid w:val="734350D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0921E34-BBD0-4F36-AE56-121AE4188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rFonts w:asciiTheme="minorHAnsi" w:eastAsiaTheme="minorHAnsi" w:hAnsiTheme="minorHAnsi" w:cstheme="minorBidi"/>
      <w:kern w:val="2"/>
      <w:sz w:val="22"/>
      <w:szCs w:val="22"/>
      <w:lang w:val="en-GB"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uiPriority w:val="99"/>
    <w:semiHidden/>
    <w:unhideWhenUsed/>
    <w:qFormat/>
    <w:rPr>
      <w:color w:val="954F72"/>
      <w:u w:val="single"/>
    </w:rPr>
  </w:style>
  <w:style w:type="character" w:styleId="a4">
    <w:name w:val="Hyperlink"/>
    <w:basedOn w:val="a0"/>
    <w:uiPriority w:val="99"/>
    <w:unhideWhenUsed/>
    <w:qFormat/>
    <w:rPr>
      <w:color w:val="0000FF"/>
      <w:u w:val="single"/>
    </w:rPr>
  </w:style>
  <w:style w:type="paragraph" w:styleId="a5">
    <w:name w:val="header"/>
    <w:basedOn w:val="a"/>
    <w:link w:val="a6"/>
    <w:uiPriority w:val="99"/>
    <w:unhideWhenUsed/>
    <w:qFormat/>
    <w:pPr>
      <w:tabs>
        <w:tab w:val="center" w:pos="4513"/>
        <w:tab w:val="right" w:pos="9026"/>
      </w:tabs>
      <w:spacing w:after="0" w:line="240" w:lineRule="auto"/>
    </w:pPr>
  </w:style>
  <w:style w:type="paragraph" w:styleId="a7">
    <w:name w:val="Body Text Indent"/>
    <w:basedOn w:val="a"/>
    <w:link w:val="a8"/>
    <w:qFormat/>
    <w:pPr>
      <w:spacing w:after="120" w:line="240" w:lineRule="auto"/>
      <w:ind w:left="283"/>
    </w:pPr>
    <w:rPr>
      <w:rFonts w:ascii="TimesUZ" w:eastAsia="Times New Roman" w:hAnsi="TimesUZ" w:cs="Times New Roman"/>
      <w:kern w:val="0"/>
      <w:sz w:val="24"/>
      <w:szCs w:val="24"/>
      <w:lang w:val="en" w:eastAsia="ru-RU"/>
      <w14:ligatures w14:val="none"/>
    </w:rPr>
  </w:style>
  <w:style w:type="paragraph" w:styleId="a9">
    <w:name w:val="footer"/>
    <w:basedOn w:val="a"/>
    <w:link w:val="aa"/>
    <w:uiPriority w:val="99"/>
    <w:unhideWhenUsed/>
    <w:qFormat/>
    <w:pPr>
      <w:tabs>
        <w:tab w:val="center" w:pos="4513"/>
        <w:tab w:val="right" w:pos="9026"/>
      </w:tabs>
      <w:spacing w:after="0" w:line="240" w:lineRule="auto"/>
    </w:pPr>
  </w:style>
  <w:style w:type="table" w:styleId="ab">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List Paragraph"/>
    <w:basedOn w:val="a"/>
    <w:uiPriority w:val="34"/>
    <w:qFormat/>
    <w:pPr>
      <w:ind w:left="720"/>
      <w:contextualSpacing/>
    </w:pPr>
  </w:style>
  <w:style w:type="character" w:customStyle="1" w:styleId="a6">
    <w:name w:val="Верхний колонтитул Знак"/>
    <w:basedOn w:val="a0"/>
    <w:link w:val="a5"/>
    <w:uiPriority w:val="99"/>
    <w:qFormat/>
  </w:style>
  <w:style w:type="character" w:customStyle="1" w:styleId="aa">
    <w:name w:val="Нижний колонтитул Знак"/>
    <w:basedOn w:val="a0"/>
    <w:link w:val="a9"/>
    <w:uiPriority w:val="99"/>
    <w:qFormat/>
  </w:style>
  <w:style w:type="paragraph" w:styleId="ad">
    <w:name w:val="No Spacing"/>
    <w:uiPriority w:val="1"/>
    <w:qFormat/>
    <w:rPr>
      <w:rFonts w:asciiTheme="minorHAnsi" w:eastAsiaTheme="minorHAnsi" w:hAnsiTheme="minorHAnsi" w:cstheme="minorBidi"/>
      <w:kern w:val="2"/>
      <w:sz w:val="22"/>
      <w:szCs w:val="22"/>
      <w:lang w:val="en-GB" w:eastAsia="en-US"/>
      <w14:ligatures w14:val="standardContextual"/>
    </w:rPr>
  </w:style>
  <w:style w:type="character" w:customStyle="1" w:styleId="a8">
    <w:name w:val="Основной текст с отступом Знак"/>
    <w:basedOn w:val="a0"/>
    <w:link w:val="a7"/>
    <w:qFormat/>
    <w:rPr>
      <w:rFonts w:ascii="TimesUZ" w:eastAsia="Times New Roman" w:hAnsi="TimesUZ" w:cs="Times New Roman"/>
      <w:kern w:val="0"/>
      <w:sz w:val="24"/>
      <w:szCs w:val="24"/>
      <w:lang w:val="en" w:eastAsia="ru-RU"/>
      <w14:ligatures w14:val="none"/>
    </w:rPr>
  </w:style>
  <w:style w:type="table" w:customStyle="1" w:styleId="TableNormal">
    <w:name w:val="Table Normal"/>
    <w:qFormat/>
    <w:pPr>
      <w:widowControl w:val="0"/>
    </w:pPr>
    <w:rPr>
      <w:rFonts w:ascii="Arial" w:eastAsia="Arial" w:hAnsi="Arial" w:cs="Arial"/>
    </w:rPr>
    <w:tblPr>
      <w:tblCellMar>
        <w:top w:w="0" w:type="dxa"/>
        <w:left w:w="0" w:type="dxa"/>
        <w:bottom w:w="0" w:type="dxa"/>
        <w:right w:w="0" w:type="dxa"/>
      </w:tblCellMar>
    </w:tblPr>
  </w:style>
  <w:style w:type="paragraph" w:customStyle="1" w:styleId="msonospacing0">
    <w:name w:val="msonospacing"/>
    <w:qFormat/>
    <w:rPr>
      <w:rFonts w:cs="Times New Roman"/>
      <w:kern w:val="2"/>
      <w:sz w:val="22"/>
      <w:szCs w:val="22"/>
      <w:lang w:val="en-US" w:eastAsia="zh-CN"/>
    </w:rPr>
  </w:style>
  <w:style w:type="paragraph" w:customStyle="1" w:styleId="msolistparagraph0">
    <w:name w:val="msolistparagraph"/>
    <w:qFormat/>
    <w:pPr>
      <w:spacing w:after="160" w:line="256" w:lineRule="auto"/>
      <w:ind w:left="720"/>
      <w:contextualSpacing/>
    </w:pPr>
    <w:rPr>
      <w:rFonts w:cs="Times New Roman"/>
      <w:kern w:val="2"/>
      <w:sz w:val="22"/>
      <w:szCs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x.uz/docs/-3244181"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b.akmalxonov@tsul.uz" TargetMode="External"/><Relationship Id="rId4" Type="http://schemas.openxmlformats.org/officeDocument/2006/relationships/webSettings" Target="webSettings.xml"/><Relationship Id="rId9" Type="http://schemas.openxmlformats.org/officeDocument/2006/relationships/hyperlink" Target="https://lex.uz/docs/-293545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1</Pages>
  <Words>2991</Words>
  <Characters>17054</Characters>
  <Application>Microsoft Office Word</Application>
  <DocSecurity>0</DocSecurity>
  <Lines>142</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20005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 Grimes</dc:creator>
  <cp:lastModifiedBy>Dell</cp:lastModifiedBy>
  <cp:revision>20</cp:revision>
  <dcterms:created xsi:type="dcterms:W3CDTF">2024-08-11T13:29:00Z</dcterms:created>
  <dcterms:modified xsi:type="dcterms:W3CDTF">2024-08-15T07:37:00Z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1049-12.2.0.17562</vt:lpwstr>
  </property>
  <property fmtid="{D5CDD505-2E9C-101B-9397-08002B2CF9AE}" pid="3" name="ICV">
    <vt:lpwstr>14CEEA1F8B694802AAFC7D3A37A73644_13</vt:lpwstr>
  </property>
</Properties>
</file>